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7A0B0" w14:textId="13983C02" w:rsidR="0000589B" w:rsidRPr="001F2AB4" w:rsidRDefault="0000589B" w:rsidP="00A424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1F2AB4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C89C818" wp14:editId="16AAFA9C">
            <wp:simplePos x="0" y="0"/>
            <wp:positionH relativeFrom="column">
              <wp:posOffset>8267701</wp:posOffset>
            </wp:positionH>
            <wp:positionV relativeFrom="paragraph">
              <wp:posOffset>-238126</wp:posOffset>
            </wp:positionV>
            <wp:extent cx="1002030" cy="775901"/>
            <wp:effectExtent l="0" t="0" r="7620" b="5715"/>
            <wp:wrapNone/>
            <wp:docPr id="3044078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407817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00" cy="77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DBAAE" w14:textId="38C25DE0" w:rsidR="00A424F8" w:rsidRPr="001F2AB4" w:rsidRDefault="00A424F8" w:rsidP="00A424F8">
      <w:pPr>
        <w:jc w:val="center"/>
        <w:rPr>
          <w:rFonts w:asciiTheme="minorHAnsi" w:hAnsiTheme="minorHAnsi" w:cstheme="minorHAnsi"/>
          <w:b/>
          <w:caps/>
        </w:rPr>
      </w:pPr>
      <w:r w:rsidRPr="001F2AB4">
        <w:rPr>
          <w:rFonts w:asciiTheme="minorHAnsi" w:hAnsiTheme="minorHAnsi" w:cstheme="minorHAnsi"/>
          <w:b/>
          <w:caps/>
        </w:rPr>
        <w:t>Montana Association of School Business Officials</w:t>
      </w:r>
    </w:p>
    <w:p w14:paraId="0256F482" w14:textId="39BD2761" w:rsidR="000715D9" w:rsidRPr="001F2AB4" w:rsidRDefault="000715D9" w:rsidP="00A424F8">
      <w:pPr>
        <w:jc w:val="center"/>
        <w:rPr>
          <w:rFonts w:asciiTheme="minorHAnsi" w:hAnsiTheme="minorHAnsi" w:cstheme="minorHAnsi"/>
          <w:b/>
        </w:rPr>
      </w:pPr>
      <w:r w:rsidRPr="001F2AB4">
        <w:rPr>
          <w:rFonts w:asciiTheme="minorHAnsi" w:hAnsiTheme="minorHAnsi" w:cstheme="minorHAnsi"/>
          <w:b/>
        </w:rPr>
        <w:t>Segregation of Duties</w:t>
      </w:r>
    </w:p>
    <w:p w14:paraId="343DBAAF" w14:textId="58D229FA" w:rsidR="00A424F8" w:rsidRPr="001F2AB4" w:rsidRDefault="00A424F8" w:rsidP="00E70B42">
      <w:pPr>
        <w:rPr>
          <w:rFonts w:asciiTheme="minorHAnsi" w:hAnsiTheme="minorHAnsi" w:cstheme="minorHAnsi"/>
          <w:sz w:val="22"/>
          <w:szCs w:val="22"/>
        </w:rPr>
      </w:pPr>
    </w:p>
    <w:p w14:paraId="343DBAB0" w14:textId="355A35A0" w:rsidR="009E76CC" w:rsidRPr="001F2AB4" w:rsidRDefault="00FA0FBA" w:rsidP="0039642C">
      <w:pPr>
        <w:jc w:val="center"/>
        <w:rPr>
          <w:rFonts w:asciiTheme="minorHAnsi" w:hAnsiTheme="minorHAnsi" w:cstheme="minorHAnsi"/>
          <w:sz w:val="22"/>
          <w:szCs w:val="22"/>
        </w:rPr>
      </w:pPr>
      <w:r w:rsidRPr="001F2AB4">
        <w:rPr>
          <w:rFonts w:asciiTheme="minorHAnsi" w:hAnsiTheme="minorHAnsi" w:cstheme="minorHAnsi"/>
          <w:sz w:val="22"/>
          <w:szCs w:val="22"/>
        </w:rPr>
        <w:t>This document is intended to serve as a comm</w:t>
      </w:r>
      <w:r w:rsidR="00394D87" w:rsidRPr="001F2AB4">
        <w:rPr>
          <w:rFonts w:asciiTheme="minorHAnsi" w:hAnsiTheme="minorHAnsi" w:cstheme="minorHAnsi"/>
          <w:sz w:val="22"/>
          <w:szCs w:val="22"/>
        </w:rPr>
        <w:t xml:space="preserve">unication tool to assist </w:t>
      </w:r>
      <w:r w:rsidRPr="001F2AB4">
        <w:rPr>
          <w:rFonts w:asciiTheme="minorHAnsi" w:hAnsiTheme="minorHAnsi" w:cstheme="minorHAnsi"/>
          <w:sz w:val="22"/>
          <w:szCs w:val="22"/>
        </w:rPr>
        <w:t xml:space="preserve">the </w:t>
      </w:r>
      <w:r w:rsidR="00C14A33" w:rsidRPr="001F2AB4">
        <w:rPr>
          <w:rFonts w:asciiTheme="minorHAnsi" w:hAnsiTheme="minorHAnsi" w:cstheme="minorHAnsi"/>
          <w:sz w:val="22"/>
          <w:szCs w:val="22"/>
        </w:rPr>
        <w:t>school district administrative team</w:t>
      </w:r>
      <w:r w:rsidRPr="001F2AB4">
        <w:rPr>
          <w:rFonts w:asciiTheme="minorHAnsi" w:hAnsiTheme="minorHAnsi" w:cstheme="minorHAnsi"/>
          <w:sz w:val="22"/>
          <w:szCs w:val="22"/>
        </w:rPr>
        <w:t xml:space="preserve"> </w:t>
      </w:r>
      <w:r w:rsidR="00394D87" w:rsidRPr="001F2AB4">
        <w:rPr>
          <w:rFonts w:asciiTheme="minorHAnsi" w:hAnsiTheme="minorHAnsi" w:cstheme="minorHAnsi"/>
          <w:sz w:val="22"/>
          <w:szCs w:val="22"/>
        </w:rPr>
        <w:t>with collaboration, planning and agreement on how certain duties and responsibilities can be most efficiently and effectively carried out to ensure</w:t>
      </w:r>
      <w:r w:rsidR="00C14A33" w:rsidRPr="001F2AB4">
        <w:rPr>
          <w:rFonts w:asciiTheme="minorHAnsi" w:hAnsiTheme="minorHAnsi" w:cstheme="minorHAnsi"/>
          <w:sz w:val="22"/>
          <w:szCs w:val="22"/>
        </w:rPr>
        <w:t xml:space="preserve"> compliance with board policy and</w:t>
      </w:r>
      <w:r w:rsidR="00394D87" w:rsidRPr="001F2AB4">
        <w:rPr>
          <w:rFonts w:asciiTheme="minorHAnsi" w:hAnsiTheme="minorHAnsi" w:cstheme="minorHAnsi"/>
          <w:sz w:val="22"/>
          <w:szCs w:val="22"/>
        </w:rPr>
        <w:t xml:space="preserve"> state and federal rules and regulations</w:t>
      </w:r>
      <w:r w:rsidR="00C14A33" w:rsidRPr="001F2AB4">
        <w:rPr>
          <w:rFonts w:asciiTheme="minorHAnsi" w:hAnsiTheme="minorHAnsi" w:cstheme="minorHAnsi"/>
          <w:sz w:val="22"/>
          <w:szCs w:val="22"/>
        </w:rPr>
        <w:t xml:space="preserve">.  </w:t>
      </w:r>
      <w:r w:rsidR="009E76CC" w:rsidRPr="001F2AB4">
        <w:rPr>
          <w:rFonts w:asciiTheme="minorHAnsi" w:hAnsiTheme="minorHAnsi" w:cstheme="minorHAnsi"/>
          <w:sz w:val="22"/>
          <w:szCs w:val="22"/>
        </w:rPr>
        <w:t>The</w:t>
      </w:r>
      <w:r w:rsidR="002624AC" w:rsidRPr="001F2AB4">
        <w:rPr>
          <w:rFonts w:asciiTheme="minorHAnsi" w:hAnsiTheme="minorHAnsi" w:cstheme="minorHAnsi"/>
          <w:sz w:val="22"/>
          <w:szCs w:val="22"/>
        </w:rPr>
        <w:t xml:space="preserve"> </w:t>
      </w:r>
      <w:r w:rsidR="005C58D9" w:rsidRPr="001F2AB4">
        <w:rPr>
          <w:rFonts w:asciiTheme="minorHAnsi" w:hAnsiTheme="minorHAnsi" w:cstheme="minorHAnsi"/>
          <w:sz w:val="22"/>
          <w:szCs w:val="22"/>
        </w:rPr>
        <w:t>School Business Official (SBO)</w:t>
      </w:r>
      <w:r w:rsidR="00C43091" w:rsidRPr="001F2AB4">
        <w:rPr>
          <w:rFonts w:asciiTheme="minorHAnsi" w:hAnsiTheme="minorHAnsi" w:cstheme="minorHAnsi"/>
          <w:sz w:val="22"/>
          <w:szCs w:val="22"/>
        </w:rPr>
        <w:t>,</w:t>
      </w:r>
      <w:r w:rsidR="009E76CC" w:rsidRPr="001F2AB4">
        <w:rPr>
          <w:rFonts w:asciiTheme="minorHAnsi" w:hAnsiTheme="minorHAnsi" w:cstheme="minorHAnsi"/>
          <w:sz w:val="22"/>
          <w:szCs w:val="22"/>
        </w:rPr>
        <w:t xml:space="preserve"> district superintendent</w:t>
      </w:r>
      <w:r w:rsidR="004D5F58" w:rsidRPr="001F2AB4">
        <w:rPr>
          <w:rFonts w:asciiTheme="minorHAnsi" w:hAnsiTheme="minorHAnsi" w:cstheme="minorHAnsi"/>
          <w:sz w:val="22"/>
          <w:szCs w:val="22"/>
        </w:rPr>
        <w:t>,</w:t>
      </w:r>
      <w:r w:rsidR="009E76CC" w:rsidRPr="001F2AB4">
        <w:rPr>
          <w:rFonts w:asciiTheme="minorHAnsi" w:hAnsiTheme="minorHAnsi" w:cstheme="minorHAnsi"/>
          <w:sz w:val="22"/>
          <w:szCs w:val="22"/>
        </w:rPr>
        <w:t xml:space="preserve"> and board chair </w:t>
      </w:r>
      <w:r w:rsidR="0047251E" w:rsidRPr="001F2AB4">
        <w:rPr>
          <w:rFonts w:asciiTheme="minorHAnsi" w:hAnsiTheme="minorHAnsi" w:cstheme="minorHAnsi"/>
          <w:sz w:val="22"/>
          <w:szCs w:val="22"/>
        </w:rPr>
        <w:t xml:space="preserve">are encouraged to </w:t>
      </w:r>
      <w:r w:rsidR="00C43091" w:rsidRPr="001F2AB4">
        <w:rPr>
          <w:rFonts w:asciiTheme="minorHAnsi" w:hAnsiTheme="minorHAnsi" w:cstheme="minorHAnsi"/>
          <w:sz w:val="22"/>
          <w:szCs w:val="22"/>
        </w:rPr>
        <w:t xml:space="preserve">review this list </w:t>
      </w:r>
      <w:r w:rsidR="009E76CC" w:rsidRPr="001F2AB4">
        <w:rPr>
          <w:rFonts w:asciiTheme="minorHAnsi" w:hAnsiTheme="minorHAnsi" w:cstheme="minorHAnsi"/>
          <w:sz w:val="22"/>
          <w:szCs w:val="22"/>
        </w:rPr>
        <w:t xml:space="preserve">each year following the organizational meeting in May.  </w:t>
      </w:r>
      <w:r w:rsidR="00C43091" w:rsidRPr="001F2AB4">
        <w:rPr>
          <w:rFonts w:asciiTheme="minorHAnsi" w:hAnsiTheme="minorHAnsi" w:cstheme="minorHAnsi"/>
          <w:sz w:val="22"/>
          <w:szCs w:val="22"/>
        </w:rPr>
        <w:t xml:space="preserve">It is </w:t>
      </w:r>
      <w:r w:rsidR="009E76CC" w:rsidRPr="001F2AB4">
        <w:rPr>
          <w:rFonts w:asciiTheme="minorHAnsi" w:hAnsiTheme="minorHAnsi" w:cstheme="minorHAnsi"/>
          <w:sz w:val="22"/>
          <w:szCs w:val="22"/>
        </w:rPr>
        <w:t>not conclusive and many ot</w:t>
      </w:r>
      <w:r w:rsidR="0047251E" w:rsidRPr="001F2AB4">
        <w:rPr>
          <w:rFonts w:asciiTheme="minorHAnsi" w:hAnsiTheme="minorHAnsi" w:cstheme="minorHAnsi"/>
          <w:sz w:val="22"/>
          <w:szCs w:val="22"/>
        </w:rPr>
        <w:t>her duties may be added.</w:t>
      </w:r>
      <w:r w:rsidR="002624AC" w:rsidRPr="001F2AB4">
        <w:rPr>
          <w:rFonts w:asciiTheme="minorHAnsi" w:hAnsiTheme="minorHAnsi" w:cstheme="minorHAnsi"/>
          <w:sz w:val="22"/>
          <w:szCs w:val="22"/>
        </w:rPr>
        <w:t xml:space="preserve"> </w:t>
      </w:r>
      <w:r w:rsidR="002D3977" w:rsidRPr="001F2AB4">
        <w:rPr>
          <w:rFonts w:asciiTheme="minorHAnsi" w:hAnsiTheme="minorHAnsi" w:cstheme="minorHAnsi"/>
          <w:sz w:val="22"/>
          <w:szCs w:val="22"/>
        </w:rPr>
        <w:t xml:space="preserve"> Links to state law are provided where applicable.</w:t>
      </w:r>
    </w:p>
    <w:p w14:paraId="343DBAB1" w14:textId="77777777" w:rsidR="009E76CC" w:rsidRPr="001F2AB4" w:rsidRDefault="009E76CC" w:rsidP="00E70B4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50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4402"/>
        <w:gridCol w:w="1296"/>
        <w:gridCol w:w="1296"/>
        <w:gridCol w:w="1296"/>
        <w:gridCol w:w="1296"/>
        <w:gridCol w:w="1296"/>
        <w:gridCol w:w="1296"/>
        <w:gridCol w:w="2880"/>
      </w:tblGrid>
      <w:tr w:rsidR="00380CD1" w:rsidRPr="001F2AB4" w14:paraId="343DBAB8" w14:textId="77777777" w:rsidTr="00375D1D">
        <w:trPr>
          <w:cantSplit/>
          <w:trHeight w:val="144"/>
          <w:jc w:val="center"/>
        </w:trPr>
        <w:tc>
          <w:tcPr>
            <w:tcW w:w="4402" w:type="dxa"/>
            <w:vMerge w:val="restart"/>
            <w:shd w:val="clear" w:color="auto" w:fill="E0E0E0"/>
            <w:vAlign w:val="center"/>
          </w:tcPr>
          <w:p w14:paraId="343DBAB2" w14:textId="77777777" w:rsidR="00380CD1" w:rsidRPr="001F2AB4" w:rsidRDefault="00380CD1" w:rsidP="00375D1D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Board Policies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585C5AC1" w14:textId="17B5CD42" w:rsidR="00380CD1" w:rsidRPr="001F2AB4" w:rsidRDefault="00380CD1" w:rsidP="00375D1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Frequency of Task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BAB3" w14:textId="18FBAECA" w:rsidR="00380CD1" w:rsidRPr="001F2AB4" w:rsidRDefault="00380CD1" w:rsidP="00375D1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</w:t>
            </w:r>
            <w:r w:rsidR="001F2AB4">
              <w:rPr>
                <w:rFonts w:asciiTheme="minorHAnsi" w:hAnsiTheme="minorHAnsi" w:cstheme="minorHAnsi"/>
                <w:b/>
                <w:sz w:val="21"/>
                <w:szCs w:val="21"/>
              </w:rPr>
              <w:t>upt</w:t>
            </w:r>
          </w:p>
        </w:tc>
        <w:tc>
          <w:tcPr>
            <w:tcW w:w="2592" w:type="dxa"/>
            <w:gridSpan w:val="2"/>
            <w:shd w:val="clear" w:color="auto" w:fill="E0E0E0"/>
            <w:vAlign w:val="center"/>
          </w:tcPr>
          <w:p w14:paraId="343DBAB5" w14:textId="437B561D" w:rsidR="00380CD1" w:rsidRPr="001F2AB4" w:rsidRDefault="00380CD1" w:rsidP="00375D1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School Business Official</w:t>
            </w:r>
            <w:r w:rsidR="0002438E"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64F115E0" w14:textId="54A1BBFC" w:rsidR="00380CD1" w:rsidRPr="001F2AB4" w:rsidRDefault="00380CD1" w:rsidP="00375D1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Principal or Supervising Teacher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BAB6" w14:textId="03060E2F" w:rsidR="00380CD1" w:rsidRPr="001F2AB4" w:rsidRDefault="00E04915" w:rsidP="00375D1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Addt’l</w:t>
            </w:r>
            <w:proofErr w:type="spellEnd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Department</w:t>
            </w:r>
          </w:p>
        </w:tc>
        <w:tc>
          <w:tcPr>
            <w:tcW w:w="2880" w:type="dxa"/>
            <w:vMerge w:val="restart"/>
            <w:shd w:val="clear" w:color="auto" w:fill="E0E0E0"/>
            <w:vAlign w:val="center"/>
          </w:tcPr>
          <w:p w14:paraId="343DBAB7" w14:textId="77777777" w:rsidR="00380CD1" w:rsidRPr="001F2AB4" w:rsidRDefault="00380CD1" w:rsidP="00375D1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Comments</w:t>
            </w:r>
          </w:p>
        </w:tc>
      </w:tr>
      <w:tr w:rsidR="00380CD1" w:rsidRPr="001F2AB4" w14:paraId="3DA63525" w14:textId="77777777" w:rsidTr="00375D1D">
        <w:trPr>
          <w:cantSplit/>
          <w:trHeight w:val="277"/>
          <w:jc w:val="center"/>
        </w:trPr>
        <w:tc>
          <w:tcPr>
            <w:tcW w:w="4402" w:type="dxa"/>
            <w:vMerge/>
            <w:shd w:val="clear" w:color="auto" w:fill="E0E0E0"/>
            <w:vAlign w:val="center"/>
          </w:tcPr>
          <w:p w14:paraId="7D37C4AF" w14:textId="77777777" w:rsidR="00380CD1" w:rsidRPr="001F2AB4" w:rsidRDefault="00380CD1" w:rsidP="00375D1D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5F816070" w14:textId="77777777" w:rsidR="00380CD1" w:rsidRPr="001F2AB4" w:rsidRDefault="00380CD1" w:rsidP="00375D1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015D9410" w14:textId="77777777" w:rsidR="00380CD1" w:rsidRPr="001F2AB4" w:rsidRDefault="00380CD1" w:rsidP="00375D1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shd w:val="clear" w:color="auto" w:fill="E0E0E0"/>
            <w:vAlign w:val="center"/>
          </w:tcPr>
          <w:p w14:paraId="092D5258" w14:textId="5D2A2621" w:rsidR="00380CD1" w:rsidRPr="001F2AB4" w:rsidRDefault="00380CD1" w:rsidP="00375D1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Business Manager</w: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7E05E873" w14:textId="699AC698" w:rsidR="00380CD1" w:rsidRPr="001F2AB4" w:rsidRDefault="00380CD1" w:rsidP="00375D1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Other</w:t>
            </w: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43B37E49" w14:textId="77777777" w:rsidR="00380CD1" w:rsidRPr="001F2AB4" w:rsidRDefault="00380CD1" w:rsidP="00375D1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58009B4C" w14:textId="77777777" w:rsidR="00380CD1" w:rsidRPr="001F2AB4" w:rsidRDefault="00380CD1" w:rsidP="00375D1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80" w:type="dxa"/>
            <w:vMerge/>
            <w:shd w:val="clear" w:color="auto" w:fill="E0E0E0"/>
            <w:vAlign w:val="center"/>
          </w:tcPr>
          <w:p w14:paraId="2A529837" w14:textId="77777777" w:rsidR="00380CD1" w:rsidRPr="001F2AB4" w:rsidRDefault="00380CD1" w:rsidP="00375D1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6155E0" w:rsidRPr="001F2AB4" w14:paraId="343DBABF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AB9" w14:textId="77777777" w:rsidR="006155E0" w:rsidRPr="001F2AB4" w:rsidRDefault="006155E0" w:rsidP="00375D1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Advise on financial and budgetary policies</w:t>
            </w:r>
          </w:p>
        </w:tc>
        <w:tc>
          <w:tcPr>
            <w:tcW w:w="1296" w:type="dxa"/>
            <w:vAlign w:val="center"/>
          </w:tcPr>
          <w:p w14:paraId="046854DF" w14:textId="196D5DF9" w:rsidR="006155E0" w:rsidRPr="001F2AB4" w:rsidRDefault="00AA3FA7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ABA" w14:textId="73C5C01F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ABB" w14:textId="77777777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ABC" w14:textId="77777777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420483C" w14:textId="77777777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ABD" w14:textId="2AF2151A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ABE" w14:textId="77777777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155E0" w:rsidRPr="001F2AB4" w14:paraId="343DBAC6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AC0" w14:textId="77777777" w:rsidR="006155E0" w:rsidRPr="001F2AB4" w:rsidRDefault="006155E0" w:rsidP="00375D1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Evaluate business related policies</w:t>
            </w:r>
          </w:p>
        </w:tc>
        <w:tc>
          <w:tcPr>
            <w:tcW w:w="1296" w:type="dxa"/>
            <w:vAlign w:val="center"/>
          </w:tcPr>
          <w:p w14:paraId="523DD5CB" w14:textId="1758EC5E" w:rsidR="006155E0" w:rsidRPr="001F2AB4" w:rsidRDefault="00AA3FA7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AC1" w14:textId="4D2CFEF5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AC2" w14:textId="77777777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AC3" w14:textId="77777777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5B723BD9" w14:textId="77777777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AC4" w14:textId="7B8293EF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AC5" w14:textId="77777777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155E0" w:rsidRPr="001F2AB4" w14:paraId="343DBACD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AC7" w14:textId="77777777" w:rsidR="006155E0" w:rsidRPr="001F2AB4" w:rsidRDefault="006155E0" w:rsidP="00375D1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Maintain policy manual</w:t>
            </w:r>
          </w:p>
        </w:tc>
        <w:tc>
          <w:tcPr>
            <w:tcW w:w="1296" w:type="dxa"/>
            <w:vAlign w:val="center"/>
          </w:tcPr>
          <w:p w14:paraId="5075D5E0" w14:textId="29F7E575" w:rsidR="006155E0" w:rsidRPr="001F2AB4" w:rsidRDefault="00AA3FA7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AC8" w14:textId="4716CAFB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AC9" w14:textId="77777777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ACA" w14:textId="77777777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22265A3" w14:textId="77777777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ACB" w14:textId="61B399DC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ACC" w14:textId="77777777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155E0" w:rsidRPr="001F2AB4" w14:paraId="343DBAD4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ACE" w14:textId="77777777" w:rsidR="006155E0" w:rsidRPr="001F2AB4" w:rsidRDefault="006155E0" w:rsidP="00375D1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Annual review of policy manual</w:t>
            </w:r>
          </w:p>
        </w:tc>
        <w:tc>
          <w:tcPr>
            <w:tcW w:w="1296" w:type="dxa"/>
            <w:vAlign w:val="center"/>
          </w:tcPr>
          <w:p w14:paraId="5838913F" w14:textId="0BFBB1CB" w:rsidR="006155E0" w:rsidRPr="001F2AB4" w:rsidRDefault="00AA3FA7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Annual</w:t>
            </w:r>
          </w:p>
        </w:tc>
        <w:tc>
          <w:tcPr>
            <w:tcW w:w="1296" w:type="dxa"/>
            <w:vAlign w:val="center"/>
          </w:tcPr>
          <w:p w14:paraId="343DBACF" w14:textId="17740034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AD0" w14:textId="77777777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AD1" w14:textId="77777777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4360A5D" w14:textId="77777777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AD2" w14:textId="2661E25E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AD3" w14:textId="77777777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155E0" w:rsidRPr="001F2AB4" w14:paraId="343DBADB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AD5" w14:textId="77777777" w:rsidR="006155E0" w:rsidRPr="001F2AB4" w:rsidRDefault="006155E0" w:rsidP="00375D1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25F4C6E" w14:textId="77777777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AD6" w14:textId="009A168A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AD7" w14:textId="77777777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AD8" w14:textId="77777777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5C135D5" w14:textId="77777777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AD9" w14:textId="1B0DA6B5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ADA" w14:textId="77777777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7F2DBF3E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71852888" w14:textId="77777777" w:rsidR="0039642C" w:rsidRPr="001F2AB4" w:rsidRDefault="0039642C" w:rsidP="00375D1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C70DA53" w14:textId="77777777" w:rsidR="0039642C" w:rsidRPr="001F2AB4" w:rsidRDefault="0039642C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07471CD" w14:textId="77777777" w:rsidR="0039642C" w:rsidRPr="001F2AB4" w:rsidRDefault="0039642C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E3EA288" w14:textId="77777777" w:rsidR="0039642C" w:rsidRPr="001F2AB4" w:rsidRDefault="0039642C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3EE2C2C" w14:textId="77777777" w:rsidR="0039642C" w:rsidRPr="001F2AB4" w:rsidRDefault="0039642C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3217C10" w14:textId="77777777" w:rsidR="0039642C" w:rsidRPr="001F2AB4" w:rsidRDefault="0039642C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56A130C0" w14:textId="77777777" w:rsidR="0039642C" w:rsidRPr="001F2AB4" w:rsidRDefault="0039642C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00D825C6" w14:textId="77777777" w:rsidR="0039642C" w:rsidRPr="001F2AB4" w:rsidRDefault="0039642C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155E0" w:rsidRPr="001F2AB4" w14:paraId="343DBAE2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ADC" w14:textId="77777777" w:rsidR="006155E0" w:rsidRPr="001F2AB4" w:rsidRDefault="006155E0" w:rsidP="00375D1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F8A40C5" w14:textId="77777777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ADD" w14:textId="27B901E4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ADE" w14:textId="77777777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ADF" w14:textId="77777777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514CF13B" w14:textId="77777777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AE0" w14:textId="37870162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AE1" w14:textId="77777777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155E0" w:rsidRPr="001F2AB4" w14:paraId="343DBAE9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AE3" w14:textId="77777777" w:rsidR="006155E0" w:rsidRPr="001F2AB4" w:rsidRDefault="006155E0" w:rsidP="00375D1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0F1CF14" w14:textId="77777777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AE4" w14:textId="4C4512DF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AE5" w14:textId="77777777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AE6" w14:textId="77777777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9ED0D16" w14:textId="77777777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AE7" w14:textId="16C62102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AE8" w14:textId="77777777" w:rsidR="006155E0" w:rsidRPr="001F2AB4" w:rsidRDefault="006155E0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2438E" w:rsidRPr="001F2AB4" w14:paraId="343DBAF0" w14:textId="77777777" w:rsidTr="00375D1D">
        <w:trPr>
          <w:cantSplit/>
          <w:trHeight w:val="144"/>
          <w:jc w:val="center"/>
        </w:trPr>
        <w:tc>
          <w:tcPr>
            <w:tcW w:w="4402" w:type="dxa"/>
            <w:vMerge w:val="restart"/>
            <w:shd w:val="clear" w:color="auto" w:fill="E0E0E0"/>
            <w:vAlign w:val="center"/>
          </w:tcPr>
          <w:p w14:paraId="343DBAEA" w14:textId="77777777" w:rsidR="0002438E" w:rsidRPr="001F2AB4" w:rsidRDefault="0002438E" w:rsidP="00375D1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Board Meetings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0C1A6AC9" w14:textId="1DBE09E4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Frequency of Task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BAEB" w14:textId="764140ED" w:rsidR="0002438E" w:rsidRPr="001F2AB4" w:rsidRDefault="001F2AB4" w:rsidP="00375D1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upt</w:t>
            </w:r>
          </w:p>
        </w:tc>
        <w:tc>
          <w:tcPr>
            <w:tcW w:w="2592" w:type="dxa"/>
            <w:gridSpan w:val="2"/>
            <w:shd w:val="clear" w:color="auto" w:fill="E0E0E0"/>
            <w:vAlign w:val="center"/>
          </w:tcPr>
          <w:p w14:paraId="343DBAED" w14:textId="040EB67C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School Business Officials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72614C60" w14:textId="4B874316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Principal or Supervising Teacher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BAEE" w14:textId="7D24096B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Addt’l</w:t>
            </w:r>
            <w:proofErr w:type="spellEnd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Department</w:t>
            </w:r>
          </w:p>
        </w:tc>
        <w:tc>
          <w:tcPr>
            <w:tcW w:w="2880" w:type="dxa"/>
            <w:vMerge w:val="restart"/>
            <w:shd w:val="clear" w:color="auto" w:fill="E0E0E0"/>
            <w:vAlign w:val="center"/>
          </w:tcPr>
          <w:p w14:paraId="343DBAEF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Comments</w:t>
            </w:r>
          </w:p>
        </w:tc>
      </w:tr>
      <w:tr w:rsidR="0002438E" w:rsidRPr="001F2AB4" w14:paraId="39BB72F9" w14:textId="77777777" w:rsidTr="00375D1D">
        <w:trPr>
          <w:cantSplit/>
          <w:trHeight w:val="187"/>
          <w:jc w:val="center"/>
        </w:trPr>
        <w:tc>
          <w:tcPr>
            <w:tcW w:w="4402" w:type="dxa"/>
            <w:vMerge/>
            <w:shd w:val="clear" w:color="auto" w:fill="E0E0E0"/>
            <w:vAlign w:val="center"/>
          </w:tcPr>
          <w:p w14:paraId="1A0C0B91" w14:textId="77777777" w:rsidR="0002438E" w:rsidRPr="001F2AB4" w:rsidRDefault="0002438E" w:rsidP="00375D1D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5B2475D8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20C9B3D7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shd w:val="clear" w:color="auto" w:fill="E0E0E0"/>
            <w:vAlign w:val="center"/>
          </w:tcPr>
          <w:p w14:paraId="40718406" w14:textId="2A4A3BD4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Business Manager</w: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750506CF" w14:textId="16603645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Other</w:t>
            </w: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5CE32CE2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123DB358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80" w:type="dxa"/>
            <w:vMerge/>
            <w:shd w:val="clear" w:color="auto" w:fill="E0E0E0"/>
            <w:vAlign w:val="center"/>
          </w:tcPr>
          <w:p w14:paraId="6415F741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02438E" w:rsidRPr="001F2AB4" w14:paraId="343DBAF7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AF1" w14:textId="77777777" w:rsidR="0002438E" w:rsidRPr="001F2AB4" w:rsidRDefault="0002438E" w:rsidP="00375D1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Attend all board meetings</w:t>
            </w:r>
          </w:p>
        </w:tc>
        <w:tc>
          <w:tcPr>
            <w:tcW w:w="1296" w:type="dxa"/>
            <w:vAlign w:val="center"/>
          </w:tcPr>
          <w:p w14:paraId="35867CFF" w14:textId="0AE0EEC2" w:rsidR="0002438E" w:rsidRPr="001F2AB4" w:rsidRDefault="00AA3FA7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Monthly</w:t>
            </w:r>
          </w:p>
        </w:tc>
        <w:tc>
          <w:tcPr>
            <w:tcW w:w="1296" w:type="dxa"/>
            <w:vAlign w:val="center"/>
          </w:tcPr>
          <w:p w14:paraId="343DBAF2" w14:textId="14CA7210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AF3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AF4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E49030D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AF5" w14:textId="2384F21D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AF6" w14:textId="77777777" w:rsidR="0002438E" w:rsidRPr="001F2AB4" w:rsidRDefault="00E73B52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hyperlink r:id="rId12" w:history="1">
              <w:r w:rsidR="0002438E" w:rsidRPr="001F2AB4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20-3-325, MCA</w:t>
              </w:r>
            </w:hyperlink>
          </w:p>
        </w:tc>
      </w:tr>
      <w:tr w:rsidR="0002438E" w:rsidRPr="001F2AB4" w14:paraId="343DBAFE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AF8" w14:textId="55DA434F" w:rsidR="0002438E" w:rsidRPr="001F2AB4" w:rsidRDefault="0002438E" w:rsidP="00375D1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 xml:space="preserve">Notify trustees of meetings 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371991E" w14:textId="62BD2C74" w:rsidR="0002438E" w:rsidRPr="001F2AB4" w:rsidRDefault="00D15D16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Monthly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AF9" w14:textId="11534B04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AFA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AFB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012BE5A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AFC" w14:textId="3423E4F1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AFD" w14:textId="77777777" w:rsidR="0002438E" w:rsidRPr="001F2AB4" w:rsidRDefault="00E73B52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hyperlink r:id="rId13" w:history="1">
              <w:r w:rsidR="0002438E" w:rsidRPr="001F2AB4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20-3-325, MCA</w:t>
              </w:r>
            </w:hyperlink>
          </w:p>
        </w:tc>
      </w:tr>
      <w:tr w:rsidR="0002438E" w:rsidRPr="001F2AB4" w14:paraId="343DBB05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AFF" w14:textId="31550464" w:rsidR="0002438E" w:rsidRPr="001F2AB4" w:rsidRDefault="0002438E" w:rsidP="00375D1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Record the minutes of all meetings and transactions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2AB3EE4" w14:textId="0E5F58F4" w:rsidR="0002438E" w:rsidRPr="001F2AB4" w:rsidRDefault="00D15D16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Monthly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00" w14:textId="1E580B03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01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02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CAF3523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03" w14:textId="7AFED145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B04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2438E" w:rsidRPr="001F2AB4" w14:paraId="343DBB0C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B06" w14:textId="77777777" w:rsidR="0002438E" w:rsidRPr="001F2AB4" w:rsidRDefault="0002438E" w:rsidP="00375D1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Provide orientation for new trustees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2D2A8BBF" w14:textId="1FBEE392" w:rsidR="0002438E" w:rsidRPr="001F2AB4" w:rsidRDefault="00D15D16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07" w14:textId="2623240B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08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09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B652DB1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0A" w14:textId="27DD99E2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B0B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2438E" w:rsidRPr="001F2AB4" w14:paraId="343DBB13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B0D" w14:textId="77777777" w:rsidR="0002438E" w:rsidRPr="001F2AB4" w:rsidRDefault="0002438E" w:rsidP="00375D1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Develop the board agenda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B773E8F" w14:textId="2A17D20D" w:rsidR="0002438E" w:rsidRPr="001F2AB4" w:rsidRDefault="00B22C1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Monthly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0E" w14:textId="78B178E1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0F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10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0E78F6A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11" w14:textId="3A9B3FB3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B12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2438E" w:rsidRPr="001F2AB4" w14:paraId="343DBB1A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B14" w14:textId="77777777" w:rsidR="0002438E" w:rsidRPr="001F2AB4" w:rsidRDefault="0002438E" w:rsidP="00375D1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Distribute board agenda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E0FAC0C" w14:textId="6EE20E04" w:rsidR="0002438E" w:rsidRPr="001F2AB4" w:rsidRDefault="00B22C1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Monthly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15" w14:textId="26B6CE28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16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17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B40E89A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18" w14:textId="5B4899CB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B19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2438E" w:rsidRPr="001F2AB4" w14:paraId="343DBB21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B1B" w14:textId="77777777" w:rsidR="0002438E" w:rsidRPr="001F2AB4" w:rsidRDefault="0002438E" w:rsidP="00375D1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Provide appropriate data for agenda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02FCED1" w14:textId="7140B2BA" w:rsidR="0002438E" w:rsidRPr="001F2AB4" w:rsidRDefault="00B22C1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Monthly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1C" w14:textId="62C5252B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1D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1E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D766F29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1F" w14:textId="53974672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B20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2438E" w:rsidRPr="001F2AB4" w14:paraId="343DBB28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B22" w14:textId="77777777" w:rsidR="0002438E" w:rsidRPr="001F2AB4" w:rsidRDefault="0002438E" w:rsidP="00375D1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Provide minutes for media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DCEC283" w14:textId="5A156C66" w:rsidR="0002438E" w:rsidRPr="001F2AB4" w:rsidRDefault="00B22C1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Monthly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23" w14:textId="67A2DB95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24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25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C8DF2CB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26" w14:textId="6F2C9646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B27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2438E" w:rsidRPr="001F2AB4" w14:paraId="343DBB2F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B29" w14:textId="77777777" w:rsidR="0002438E" w:rsidRPr="001F2AB4" w:rsidRDefault="0002438E" w:rsidP="00375D1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Inform staff of board procedures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9A29E79" w14:textId="785568C3" w:rsidR="00B22C1E" w:rsidRPr="001F2AB4" w:rsidRDefault="00B22C1E" w:rsidP="00B22C1E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2A" w14:textId="534FDB73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2B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2C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AE5F69D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2D" w14:textId="392927BB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B2E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2438E" w:rsidRPr="001F2AB4" w14:paraId="343DBB36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B30" w14:textId="77777777" w:rsidR="0002438E" w:rsidRPr="001F2AB4" w:rsidRDefault="0002438E" w:rsidP="00375D1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Provide notice for all meetings of the board including committee meetings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193496F" w14:textId="77888B96" w:rsidR="0002438E" w:rsidRPr="001F2AB4" w:rsidRDefault="00B22C1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31" w14:textId="0EBE3210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32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33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77CDFFA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34" w14:textId="271ABACC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B35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2438E" w:rsidRPr="001F2AB4" w14:paraId="343DBB3D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B37" w14:textId="08F2D6C4" w:rsidR="0002438E" w:rsidRPr="001F2AB4" w:rsidRDefault="0002438E" w:rsidP="00375D1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Schedule the budget meeting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768E050" w14:textId="129E5BA0" w:rsidR="0002438E" w:rsidRPr="001F2AB4" w:rsidRDefault="00B22C1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38" w14:textId="570F0CBF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39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3A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C1BE37C" w14:textId="77777777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3B" w14:textId="6E0FB83D" w:rsidR="0002438E" w:rsidRPr="001F2AB4" w:rsidRDefault="0002438E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B3C" w14:textId="77777777" w:rsidR="0002438E" w:rsidRPr="001F2AB4" w:rsidRDefault="00E73B52" w:rsidP="00375D1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hyperlink r:id="rId14" w:history="1">
              <w:r w:rsidR="0002438E" w:rsidRPr="001F2AB4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20-9-115, MCA</w:t>
              </w:r>
            </w:hyperlink>
          </w:p>
        </w:tc>
      </w:tr>
      <w:tr w:rsidR="0039642C" w:rsidRPr="001F2AB4" w14:paraId="72B51201" w14:textId="77777777" w:rsidTr="001F2AB4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940997" w14:textId="33B7634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>Board Meetings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409E5A" w14:textId="6BD11BAE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Frequency of Task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07BAE2" w14:textId="501FC5D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upt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99684A" w14:textId="6DF69F9A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School Business Officials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429FD8" w14:textId="2955BB8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Principal or Supervising Teacher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FB0DD1" w14:textId="5906EE59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Addt’l</w:t>
            </w:r>
            <w:proofErr w:type="spellEnd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Department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4DD794" w14:textId="79F2A5CB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Comments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541BA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B4B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77714C5C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 xml:space="preserve">Prepare &amp; Submit TFS on Behalf of the Board </w:t>
            </w:r>
          </w:p>
          <w:p w14:paraId="343DBB45" w14:textId="508B4D59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 xml:space="preserve">to the OPI 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E7DE6F9" w14:textId="0B2326C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46" w14:textId="51121A0B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4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4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F60DDA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49" w14:textId="6061B4C5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B4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45386156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2D9004D8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916AC2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5D764A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33C561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CC0B0BC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749159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9CEB82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5A7B3F4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06ED7AAE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4CF6C640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2205FB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F03C5F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ECF800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297090AC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5E6AEC6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6FCF88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71D802B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7A6BDA84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45306C9A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DC3172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05B15E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163C1F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B15F1FC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3F119C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375C65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184717E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B52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B4C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619DBE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4D" w14:textId="70BAB76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4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4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DD921E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50" w14:textId="7CC7F399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B5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B59" w14:textId="77777777" w:rsidTr="00375D1D">
        <w:trPr>
          <w:cantSplit/>
          <w:trHeight w:val="144"/>
          <w:jc w:val="center"/>
        </w:trPr>
        <w:tc>
          <w:tcPr>
            <w:tcW w:w="4402" w:type="dxa"/>
            <w:vMerge w:val="restart"/>
            <w:shd w:val="clear" w:color="auto" w:fill="E0E0E0"/>
            <w:vAlign w:val="center"/>
          </w:tcPr>
          <w:p w14:paraId="343DBB53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Public Relations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6ACE3BB" w14:textId="59CA8C55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Frequency of Task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BB54" w14:textId="713C58CA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upt</w:t>
            </w:r>
          </w:p>
        </w:tc>
        <w:tc>
          <w:tcPr>
            <w:tcW w:w="2592" w:type="dxa"/>
            <w:gridSpan w:val="2"/>
            <w:shd w:val="clear" w:color="auto" w:fill="E0E0E0"/>
            <w:vAlign w:val="center"/>
          </w:tcPr>
          <w:p w14:paraId="343DBB56" w14:textId="2574FF1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School Business Officials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57D9503" w14:textId="1C67756A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Principal or Supervising Teacher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BB57" w14:textId="2D2349A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Addt’l</w:t>
            </w:r>
            <w:proofErr w:type="spellEnd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Department</w:t>
            </w:r>
          </w:p>
        </w:tc>
        <w:tc>
          <w:tcPr>
            <w:tcW w:w="2880" w:type="dxa"/>
            <w:vMerge w:val="restart"/>
            <w:shd w:val="clear" w:color="auto" w:fill="E0E0E0"/>
            <w:vAlign w:val="center"/>
          </w:tcPr>
          <w:p w14:paraId="343DBB5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Comments</w:t>
            </w:r>
          </w:p>
        </w:tc>
      </w:tr>
      <w:tr w:rsidR="0039642C" w:rsidRPr="001F2AB4" w14:paraId="5DF85EFC" w14:textId="77777777" w:rsidTr="00375D1D">
        <w:trPr>
          <w:cantSplit/>
          <w:trHeight w:val="277"/>
          <w:jc w:val="center"/>
        </w:trPr>
        <w:tc>
          <w:tcPr>
            <w:tcW w:w="4402" w:type="dxa"/>
            <w:vMerge/>
            <w:shd w:val="clear" w:color="auto" w:fill="E0E0E0"/>
            <w:vAlign w:val="center"/>
          </w:tcPr>
          <w:p w14:paraId="7AFF6B44" w14:textId="77777777" w:rsidR="0039642C" w:rsidRPr="001F2AB4" w:rsidRDefault="0039642C" w:rsidP="0039642C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33C312E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5DB903D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shd w:val="clear" w:color="auto" w:fill="E0E0E0"/>
            <w:vAlign w:val="center"/>
          </w:tcPr>
          <w:p w14:paraId="543A66A0" w14:textId="282C0751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Business Manager</w: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1DD5BD88" w14:textId="69287BE8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Other</w:t>
            </w: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2BD4BD2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1B689A1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80" w:type="dxa"/>
            <w:vMerge/>
            <w:shd w:val="clear" w:color="auto" w:fill="E0E0E0"/>
            <w:vAlign w:val="center"/>
          </w:tcPr>
          <w:p w14:paraId="16EB5A6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39642C" w:rsidRPr="001F2AB4" w14:paraId="343DBB60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B5A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Assist the trustees in interpreting, presenting and planning school financial programs</w:t>
            </w:r>
          </w:p>
        </w:tc>
        <w:tc>
          <w:tcPr>
            <w:tcW w:w="1296" w:type="dxa"/>
            <w:vAlign w:val="center"/>
          </w:tcPr>
          <w:p w14:paraId="4C3DA0C9" w14:textId="04A87F01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B5B" w14:textId="48FA7A9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5C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5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8AD06B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5E" w14:textId="0132106E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B5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B67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B61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 xml:space="preserve">Prepare materials for distribution     </w:t>
            </w:r>
          </w:p>
        </w:tc>
        <w:tc>
          <w:tcPr>
            <w:tcW w:w="1296" w:type="dxa"/>
            <w:vAlign w:val="center"/>
          </w:tcPr>
          <w:p w14:paraId="2F39EBA9" w14:textId="37333C1A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BB62" w14:textId="1D53B455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6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6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DEAA0F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65" w14:textId="6415A869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B6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B6E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B68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Release information to press, radio &amp; other media</w:t>
            </w:r>
          </w:p>
        </w:tc>
        <w:tc>
          <w:tcPr>
            <w:tcW w:w="1296" w:type="dxa"/>
            <w:vAlign w:val="center"/>
          </w:tcPr>
          <w:p w14:paraId="4140EDC0" w14:textId="35D4D2FF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BB69" w14:textId="3CEBE87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6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6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911543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6C" w14:textId="11CFB9A3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B6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B75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B6F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Address civic organizations, parent, faculty, and employee groups</w:t>
            </w:r>
          </w:p>
        </w:tc>
        <w:tc>
          <w:tcPr>
            <w:tcW w:w="1296" w:type="dxa"/>
            <w:vAlign w:val="center"/>
          </w:tcPr>
          <w:p w14:paraId="5E1444C7" w14:textId="5BB4EC72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B70" w14:textId="02C1C0F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7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7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0304A7D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73" w14:textId="1962EC01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B7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B7C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B76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Participate in service organizations and activities</w:t>
            </w:r>
          </w:p>
        </w:tc>
        <w:tc>
          <w:tcPr>
            <w:tcW w:w="1296" w:type="dxa"/>
            <w:vAlign w:val="center"/>
          </w:tcPr>
          <w:p w14:paraId="75BAC110" w14:textId="0ED13A1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B77" w14:textId="3E379779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7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7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7F8852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7A" w14:textId="26146878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B7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B83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B7D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Recommend written policy for process in communicating with the media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795C63C" w14:textId="7E8FE982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7E" w14:textId="7853F2C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7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8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000BF8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81" w14:textId="32F444D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B8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B8A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B84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8C3F98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85" w14:textId="23114655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8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8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369190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88" w14:textId="7960033C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B8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4F0AC9DB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374EFD4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2821704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25DD52F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6C3F11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605F89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E1FB4B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2165B3B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55AC537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1A40069E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2E4ACC4F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68CB47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5EF4E55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40E405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1C6793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624C3F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B7FA3A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0AB69A0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B91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B8B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5DA4D6E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8C" w14:textId="3C7E2002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8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8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8119BB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8F" w14:textId="1F04D95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B9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B98" w14:textId="77777777" w:rsidTr="00375D1D">
        <w:trPr>
          <w:cantSplit/>
          <w:trHeight w:val="144"/>
          <w:jc w:val="center"/>
        </w:trPr>
        <w:tc>
          <w:tcPr>
            <w:tcW w:w="4402" w:type="dxa"/>
            <w:vMerge w:val="restart"/>
            <w:shd w:val="clear" w:color="auto" w:fill="E0E0E0"/>
            <w:vAlign w:val="center"/>
          </w:tcPr>
          <w:p w14:paraId="343DBB92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Student Data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73333C44" w14:textId="7C57F318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Frequency of Task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BB93" w14:textId="0005BCC3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upt</w:t>
            </w:r>
          </w:p>
        </w:tc>
        <w:tc>
          <w:tcPr>
            <w:tcW w:w="2592" w:type="dxa"/>
            <w:gridSpan w:val="2"/>
            <w:shd w:val="clear" w:color="auto" w:fill="E0E0E0"/>
            <w:vAlign w:val="center"/>
          </w:tcPr>
          <w:p w14:paraId="343DBB95" w14:textId="46846E44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School Business Officials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6398BF74" w14:textId="66A18DA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Principal or Supervising Teacher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BB96" w14:textId="20BDA84F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Addt’l</w:t>
            </w:r>
            <w:proofErr w:type="spellEnd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Department</w:t>
            </w:r>
          </w:p>
        </w:tc>
        <w:tc>
          <w:tcPr>
            <w:tcW w:w="2880" w:type="dxa"/>
            <w:vMerge w:val="restart"/>
            <w:shd w:val="clear" w:color="auto" w:fill="E0E0E0"/>
            <w:vAlign w:val="center"/>
          </w:tcPr>
          <w:p w14:paraId="343DBB9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Comments</w:t>
            </w:r>
          </w:p>
        </w:tc>
      </w:tr>
      <w:tr w:rsidR="0039642C" w:rsidRPr="001F2AB4" w14:paraId="200F9BEA" w14:textId="77777777" w:rsidTr="00375D1D">
        <w:trPr>
          <w:cantSplit/>
          <w:trHeight w:val="277"/>
          <w:jc w:val="center"/>
        </w:trPr>
        <w:tc>
          <w:tcPr>
            <w:tcW w:w="4402" w:type="dxa"/>
            <w:vMerge/>
            <w:shd w:val="clear" w:color="auto" w:fill="E0E0E0"/>
            <w:vAlign w:val="center"/>
          </w:tcPr>
          <w:p w14:paraId="3712BB92" w14:textId="77777777" w:rsidR="0039642C" w:rsidRPr="001F2AB4" w:rsidRDefault="0039642C" w:rsidP="0039642C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64B2A08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33C49E9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shd w:val="clear" w:color="auto" w:fill="E0E0E0"/>
            <w:vAlign w:val="center"/>
          </w:tcPr>
          <w:p w14:paraId="22B93A47" w14:textId="253AD29C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Business Manager</w: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19045734" w14:textId="5CAE839C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Other</w:t>
            </w: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56922BA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40A15D4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80" w:type="dxa"/>
            <w:vMerge/>
            <w:shd w:val="clear" w:color="auto" w:fill="E0E0E0"/>
            <w:vAlign w:val="center"/>
          </w:tcPr>
          <w:p w14:paraId="0983CB0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39642C" w:rsidRPr="001F2AB4" w14:paraId="343DBB9F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B99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Maintain permanent record of all students</w:t>
            </w:r>
          </w:p>
        </w:tc>
        <w:tc>
          <w:tcPr>
            <w:tcW w:w="1296" w:type="dxa"/>
            <w:vAlign w:val="center"/>
          </w:tcPr>
          <w:p w14:paraId="3D0AA6F2" w14:textId="6DC9C959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B9A" w14:textId="7ADAF58A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9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9C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924F63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9D" w14:textId="536BC9AE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B9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BA6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BA0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Maintain register of all pupil attendance</w:t>
            </w:r>
          </w:p>
        </w:tc>
        <w:tc>
          <w:tcPr>
            <w:tcW w:w="1296" w:type="dxa"/>
            <w:vAlign w:val="center"/>
          </w:tcPr>
          <w:p w14:paraId="054724CA" w14:textId="4751A2EA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BA1" w14:textId="69232B75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A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A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83042F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A4" w14:textId="1668A93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BA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BAD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BA7" w14:textId="7DB7269B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Complete enrollment reports (School System)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5704BD13" w14:textId="0CE21975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Count Dates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A8" w14:textId="3D25323A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A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A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85C1B3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AB" w14:textId="6797DF3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BAC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BB4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BAE" w14:textId="4751EA75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AIM &amp; MAEFAIRS ANB Reporting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C1732E2" w14:textId="3CAEB9D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Count Dates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AF" w14:textId="2623F26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B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B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7BE92D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B2" w14:textId="7616E791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BB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C3E2253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405F47D7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2253DA4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5E8863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472CCD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328550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D52C4FC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2B5BD06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7C574D5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22D9D005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18FFDA49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2A65DC2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20BB1EB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595C01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CF8523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D76992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9DDC46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5BC4AAD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529A7202" w14:textId="77777777" w:rsidTr="0039642C">
        <w:trPr>
          <w:cantSplit/>
          <w:trHeight w:val="327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1E4C0552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574EF2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5207BF9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E4E4A4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C83EBF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BFF633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2F8D960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65C1B06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BBB" w14:textId="77777777" w:rsidTr="0039642C">
        <w:trPr>
          <w:cantSplit/>
          <w:trHeight w:val="300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BB5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2D0080B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B6" w14:textId="39953AE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B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B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C0DE2D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B9" w14:textId="3B801762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BB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BC2" w14:textId="77777777" w:rsidTr="00375D1D">
        <w:trPr>
          <w:cantSplit/>
          <w:trHeight w:val="143"/>
          <w:jc w:val="center"/>
        </w:trPr>
        <w:tc>
          <w:tcPr>
            <w:tcW w:w="4402" w:type="dxa"/>
            <w:vMerge w:val="restart"/>
            <w:shd w:val="clear" w:color="auto" w:fill="E0E0E0"/>
            <w:vAlign w:val="center"/>
          </w:tcPr>
          <w:p w14:paraId="343DBBBC" w14:textId="55D1E663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 xml:space="preserve">Elections </w:t>
            </w: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 xml:space="preserve">(see </w:t>
            </w:r>
            <w:hyperlink r:id="rId15" w:history="1">
              <w:r w:rsidRPr="001F2AB4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OPI website)</w:t>
              </w:r>
            </w:hyperlink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20333F2" w14:textId="0774DE28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Frequency of Task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BBBD" w14:textId="3751E578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upt</w:t>
            </w:r>
          </w:p>
        </w:tc>
        <w:tc>
          <w:tcPr>
            <w:tcW w:w="2592" w:type="dxa"/>
            <w:gridSpan w:val="2"/>
            <w:shd w:val="clear" w:color="auto" w:fill="E0E0E0"/>
            <w:vAlign w:val="center"/>
          </w:tcPr>
          <w:p w14:paraId="343DBBBF" w14:textId="1E3CB17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School Business Officials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12039B35" w14:textId="7F3A888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Principal or Supervising Teacher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BBC0" w14:textId="75565B84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Addt’l</w:t>
            </w:r>
            <w:proofErr w:type="spellEnd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Department</w:t>
            </w:r>
          </w:p>
        </w:tc>
        <w:tc>
          <w:tcPr>
            <w:tcW w:w="2880" w:type="dxa"/>
            <w:vMerge w:val="restart"/>
            <w:shd w:val="clear" w:color="auto" w:fill="E0E0E0"/>
            <w:vAlign w:val="center"/>
          </w:tcPr>
          <w:p w14:paraId="343DBBC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Comments</w:t>
            </w:r>
          </w:p>
        </w:tc>
      </w:tr>
      <w:tr w:rsidR="0039642C" w:rsidRPr="001F2AB4" w14:paraId="648F5B29" w14:textId="77777777" w:rsidTr="00375D1D">
        <w:trPr>
          <w:cantSplit/>
          <w:trHeight w:val="142"/>
          <w:jc w:val="center"/>
        </w:trPr>
        <w:tc>
          <w:tcPr>
            <w:tcW w:w="4402" w:type="dxa"/>
            <w:vMerge/>
            <w:shd w:val="clear" w:color="auto" w:fill="E0E0E0"/>
            <w:vAlign w:val="center"/>
          </w:tcPr>
          <w:p w14:paraId="775D274A" w14:textId="77777777" w:rsidR="0039642C" w:rsidRPr="001F2AB4" w:rsidRDefault="0039642C" w:rsidP="0039642C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4BB92BC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19D07E4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shd w:val="clear" w:color="auto" w:fill="E0E0E0"/>
            <w:vAlign w:val="center"/>
          </w:tcPr>
          <w:p w14:paraId="7E262F58" w14:textId="2FF4019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Business Manager</w: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6E894A99" w14:textId="3EEDB1A2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Other</w:t>
            </w: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23FFC38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25FBB8F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80" w:type="dxa"/>
            <w:vMerge/>
            <w:shd w:val="clear" w:color="auto" w:fill="E0E0E0"/>
            <w:vAlign w:val="center"/>
          </w:tcPr>
          <w:p w14:paraId="44F4207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39642C" w:rsidRPr="001F2AB4" w14:paraId="343DBBC9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213E5604" w14:textId="77777777" w:rsidR="0039642C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 xml:space="preserve">Serve as election administrator </w:t>
            </w:r>
          </w:p>
          <w:p w14:paraId="3520C294" w14:textId="77777777" w:rsidR="0039642C" w:rsidRPr="00743B8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D726DA3" w14:textId="77777777" w:rsidR="0039642C" w:rsidRPr="00743B8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43DBBC3" w14:textId="77777777" w:rsidR="0039642C" w:rsidRPr="00743B8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55C5BCFE" w14:textId="0DC36E7E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vAlign w:val="center"/>
          </w:tcPr>
          <w:p w14:paraId="343DBBC4" w14:textId="408BFF1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C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C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0630EDD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C7" w14:textId="39C99A4A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Merge w:val="restart"/>
            <w:vAlign w:val="center"/>
          </w:tcPr>
          <w:p w14:paraId="343DBBC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Use OPI Election Calendar and Election Handbook</w:t>
            </w:r>
          </w:p>
        </w:tc>
      </w:tr>
      <w:tr w:rsidR="0039642C" w:rsidRPr="001F2AB4" w14:paraId="343DBBD0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07825E0B" w14:textId="77777777" w:rsidR="0039642C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Appoint assistant election administrator, if needed</w:t>
            </w:r>
          </w:p>
          <w:p w14:paraId="56B1DD9D" w14:textId="77777777" w:rsidR="0039642C" w:rsidRPr="00743B8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43DBBCA" w14:textId="77777777" w:rsidR="0039642C" w:rsidRPr="00743B8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0760B4B" w14:textId="4B0122A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vAlign w:val="center"/>
          </w:tcPr>
          <w:p w14:paraId="343DBBCB" w14:textId="02660FBA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CC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C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A12595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CE" w14:textId="18DB8F3A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Merge/>
            <w:vAlign w:val="center"/>
          </w:tcPr>
          <w:p w14:paraId="343DBBC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BD7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BD1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Schedule meeting for trustees to pass resolution calling for an election</w:t>
            </w:r>
          </w:p>
        </w:tc>
        <w:tc>
          <w:tcPr>
            <w:tcW w:w="1296" w:type="dxa"/>
            <w:vAlign w:val="center"/>
          </w:tcPr>
          <w:p w14:paraId="130FB281" w14:textId="738D0D91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vAlign w:val="center"/>
          </w:tcPr>
          <w:p w14:paraId="343DBBD2" w14:textId="2369207A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D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D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11E2CB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D5" w14:textId="5479D64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BD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BDE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BD8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Prepare ballots for elections</w:t>
            </w:r>
          </w:p>
        </w:tc>
        <w:tc>
          <w:tcPr>
            <w:tcW w:w="1296" w:type="dxa"/>
            <w:vAlign w:val="center"/>
          </w:tcPr>
          <w:p w14:paraId="4FA07D0D" w14:textId="054E6C9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vAlign w:val="center"/>
          </w:tcPr>
          <w:p w14:paraId="343DBBD9" w14:textId="47A9940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D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D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239C18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DC" w14:textId="088E9D6B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BD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BE5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BDF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Notify election judges</w:t>
            </w:r>
          </w:p>
        </w:tc>
        <w:tc>
          <w:tcPr>
            <w:tcW w:w="1296" w:type="dxa"/>
            <w:vAlign w:val="center"/>
          </w:tcPr>
          <w:p w14:paraId="4A2FDC77" w14:textId="2CA97D1B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vAlign w:val="center"/>
          </w:tcPr>
          <w:p w14:paraId="343DBBE0" w14:textId="24D994D8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E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E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D7A538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E3" w14:textId="0FA2A40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BE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BEC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BE6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Publish notice of Trustee and/or levy election(s)</w:t>
            </w:r>
          </w:p>
        </w:tc>
        <w:tc>
          <w:tcPr>
            <w:tcW w:w="1296" w:type="dxa"/>
            <w:vAlign w:val="center"/>
          </w:tcPr>
          <w:p w14:paraId="185F8860" w14:textId="7D3145E1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vAlign w:val="center"/>
          </w:tcPr>
          <w:p w14:paraId="343DBBE7" w14:textId="75A6BAF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E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E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9989B9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EA" w14:textId="35F7418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BE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BF3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BED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Provide financial information for levy and bond elections</w:t>
            </w:r>
          </w:p>
        </w:tc>
        <w:tc>
          <w:tcPr>
            <w:tcW w:w="1296" w:type="dxa"/>
            <w:vAlign w:val="center"/>
          </w:tcPr>
          <w:p w14:paraId="2600C7A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B19DB57" w14:textId="6652B71B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  <w:p w14:paraId="6FF13A6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EE" w14:textId="4CC30059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E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F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12BEDE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BF1" w14:textId="5548B3F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BF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BFA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BF4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Provide supplies for elections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4780210" w14:textId="0E477615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F5" w14:textId="7BA3581B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F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F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54E3050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F8" w14:textId="219E670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BF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C01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BFB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Compile information to provide for certification of election returns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0C33AC1" w14:textId="6689ACF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FC" w14:textId="7AA6EC4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F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F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EAEE8C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BFF" w14:textId="213523E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C0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C08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C02" w14:textId="1147FE09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Maintain the OPI Board of Trustees Repository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97232C9" w14:textId="06233AF3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03" w14:textId="35925275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0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0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5397C67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06" w14:textId="159A1802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C0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1E20B7BA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468CBE86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2075FE4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9A8132C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FF4801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1E2A49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ECFD06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57AB9B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1033611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4D498381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5009820D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7CEF9F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A58A9B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673864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8F43A6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C72242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1E149E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1ADDE29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1112085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2529962A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7727D0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E33897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A2CF00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5901CC1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FF25A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B548AA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558F73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17BACA5C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2344260E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874BF5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1DDC3F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3B48C6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07B123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C75AE9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9B6BAD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0229C6C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C0F" w14:textId="77777777" w:rsidTr="00375D1D">
        <w:trPr>
          <w:cantSplit/>
          <w:trHeight w:val="143"/>
          <w:jc w:val="center"/>
        </w:trPr>
        <w:tc>
          <w:tcPr>
            <w:tcW w:w="4402" w:type="dxa"/>
            <w:vMerge w:val="restart"/>
            <w:shd w:val="clear" w:color="auto" w:fill="E0E0E0"/>
            <w:vAlign w:val="center"/>
          </w:tcPr>
          <w:p w14:paraId="343DBC09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Human Resource Management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76A4447" w14:textId="2912A9BF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Frequency of Task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BC0A" w14:textId="495DE138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upt</w:t>
            </w:r>
          </w:p>
        </w:tc>
        <w:tc>
          <w:tcPr>
            <w:tcW w:w="2592" w:type="dxa"/>
            <w:gridSpan w:val="2"/>
            <w:shd w:val="clear" w:color="auto" w:fill="E0E0E0"/>
            <w:vAlign w:val="center"/>
          </w:tcPr>
          <w:p w14:paraId="343DBC0C" w14:textId="3BF6BF13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School Business Officials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562E80B9" w14:textId="1ACF6A1F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Principal or Supervising Teacher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BC0D" w14:textId="4962C228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Addt’l</w:t>
            </w:r>
            <w:proofErr w:type="spellEnd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Department</w:t>
            </w:r>
          </w:p>
        </w:tc>
        <w:tc>
          <w:tcPr>
            <w:tcW w:w="2880" w:type="dxa"/>
            <w:vMerge w:val="restart"/>
            <w:shd w:val="clear" w:color="auto" w:fill="E0E0E0"/>
            <w:vAlign w:val="center"/>
          </w:tcPr>
          <w:p w14:paraId="343DBC0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Comments</w:t>
            </w:r>
          </w:p>
        </w:tc>
      </w:tr>
      <w:tr w:rsidR="0039642C" w:rsidRPr="001F2AB4" w14:paraId="79ADC099" w14:textId="77777777" w:rsidTr="00375D1D">
        <w:trPr>
          <w:cantSplit/>
          <w:trHeight w:val="142"/>
          <w:jc w:val="center"/>
        </w:trPr>
        <w:tc>
          <w:tcPr>
            <w:tcW w:w="4402" w:type="dxa"/>
            <w:vMerge/>
            <w:shd w:val="clear" w:color="auto" w:fill="E0E0E0"/>
            <w:vAlign w:val="center"/>
          </w:tcPr>
          <w:p w14:paraId="0C8E8685" w14:textId="77777777" w:rsidR="0039642C" w:rsidRPr="001F2AB4" w:rsidRDefault="0039642C" w:rsidP="0039642C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52CB4E9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5C92F27C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shd w:val="clear" w:color="auto" w:fill="E0E0E0"/>
            <w:vAlign w:val="center"/>
          </w:tcPr>
          <w:p w14:paraId="640A54EC" w14:textId="1F427DFC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Business Manager</w: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0C6D7403" w14:textId="54E7E5B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Other</w:t>
            </w: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5E085F5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023DAA8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80" w:type="dxa"/>
            <w:vMerge/>
            <w:shd w:val="clear" w:color="auto" w:fill="E0E0E0"/>
            <w:vAlign w:val="center"/>
          </w:tcPr>
          <w:p w14:paraId="12C3B97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39642C" w:rsidRPr="001F2AB4" w14:paraId="343DBC16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C10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Recruit personnel for positions in business functions</w:t>
            </w:r>
          </w:p>
        </w:tc>
        <w:tc>
          <w:tcPr>
            <w:tcW w:w="1296" w:type="dxa"/>
            <w:vAlign w:val="center"/>
          </w:tcPr>
          <w:p w14:paraId="36103163" w14:textId="13DD0745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BC11" w14:textId="17411004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1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1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508C23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14" w14:textId="23789C1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C1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C1D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C17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Order background checks</w:t>
            </w:r>
          </w:p>
        </w:tc>
        <w:tc>
          <w:tcPr>
            <w:tcW w:w="1296" w:type="dxa"/>
            <w:vAlign w:val="center"/>
          </w:tcPr>
          <w:p w14:paraId="35655ABE" w14:textId="66A64DDB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BC18" w14:textId="7FA3439A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1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1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36553D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1B" w14:textId="73D59295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C1C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C24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C1E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Perform reference checks</w:t>
            </w:r>
          </w:p>
        </w:tc>
        <w:tc>
          <w:tcPr>
            <w:tcW w:w="1296" w:type="dxa"/>
            <w:vAlign w:val="center"/>
          </w:tcPr>
          <w:p w14:paraId="5A355370" w14:textId="1505A70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BC1F" w14:textId="0F9ECD44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2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2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5F810DB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22" w14:textId="557408C3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C2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C2B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C25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Provide information relative to working conditions, benefits, policy and procedures</w:t>
            </w:r>
          </w:p>
        </w:tc>
        <w:tc>
          <w:tcPr>
            <w:tcW w:w="1296" w:type="dxa"/>
            <w:vAlign w:val="center"/>
          </w:tcPr>
          <w:p w14:paraId="6D75856E" w14:textId="14E54A34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BC26" w14:textId="122D4324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2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2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0DD5885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29" w14:textId="02ABA495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C2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C32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C2C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Maintain permanent records of all district employees</w:t>
            </w:r>
          </w:p>
        </w:tc>
        <w:tc>
          <w:tcPr>
            <w:tcW w:w="1296" w:type="dxa"/>
            <w:vAlign w:val="center"/>
          </w:tcPr>
          <w:p w14:paraId="31D8FF28" w14:textId="2ED1DA49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C2D" w14:textId="15BA9453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2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2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0B446A5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30" w14:textId="6A84FF5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C3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2B6C0613" w14:textId="77777777" w:rsidTr="0039642C">
        <w:trPr>
          <w:cantSplit/>
          <w:trHeight w:val="288"/>
          <w:jc w:val="center"/>
        </w:trPr>
        <w:tc>
          <w:tcPr>
            <w:tcW w:w="4402" w:type="dxa"/>
            <w:shd w:val="clear" w:color="auto" w:fill="D9D9D9" w:themeFill="background1" w:themeFillShade="D9"/>
            <w:vAlign w:val="center"/>
          </w:tcPr>
          <w:p w14:paraId="2DD20954" w14:textId="2A5F38FF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Human Resource Management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6DBCB86D" w14:textId="221A5AC4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Frequency of Task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7BFC106D" w14:textId="6818D9A8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upt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100F15EB" w14:textId="1C62F4A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School Business Officials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2DC896A3" w14:textId="1B5140E1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Principal or Supervising Teacher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0347C2E3" w14:textId="1732BBC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Addt’l</w:t>
            </w:r>
            <w:proofErr w:type="spellEnd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Department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730C1F81" w14:textId="105A7213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Comments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33219C0A" w14:textId="78D6FFE4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Human Resource Management</w:t>
            </w:r>
          </w:p>
        </w:tc>
      </w:tr>
      <w:tr w:rsidR="0039642C" w:rsidRPr="001F2AB4" w14:paraId="343DBC39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C33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Maintain records of sick leave, vacation, leaves of absence, etc.</w:t>
            </w:r>
          </w:p>
        </w:tc>
        <w:tc>
          <w:tcPr>
            <w:tcW w:w="1296" w:type="dxa"/>
            <w:vAlign w:val="center"/>
          </w:tcPr>
          <w:p w14:paraId="158639E1" w14:textId="6A2B0B11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C34" w14:textId="45ACE97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3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3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702746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37" w14:textId="6AB96FC9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C3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C40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C3A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Maintain individual earnings records and payroll withholding records</w:t>
            </w:r>
          </w:p>
        </w:tc>
        <w:tc>
          <w:tcPr>
            <w:tcW w:w="1296" w:type="dxa"/>
            <w:vAlign w:val="center"/>
          </w:tcPr>
          <w:p w14:paraId="7B356819" w14:textId="49F84EEB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C3B" w14:textId="1190CDD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3C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3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120E3E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3E" w14:textId="7316149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C3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C47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C41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Maintain personnel files following guidelines</w:t>
            </w:r>
          </w:p>
        </w:tc>
        <w:tc>
          <w:tcPr>
            <w:tcW w:w="1296" w:type="dxa"/>
            <w:vAlign w:val="center"/>
          </w:tcPr>
          <w:p w14:paraId="2D515394" w14:textId="24E9C7CC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C42" w14:textId="72A133E9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4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4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64BBA7C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45" w14:textId="4CA9B9DA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C4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C4E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C48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Maintain records of teacher certification</w:t>
            </w:r>
          </w:p>
        </w:tc>
        <w:tc>
          <w:tcPr>
            <w:tcW w:w="1296" w:type="dxa"/>
            <w:vAlign w:val="center"/>
          </w:tcPr>
          <w:p w14:paraId="71B8FEFC" w14:textId="5A2DB2F3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C49" w14:textId="1568D4D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4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4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165DB4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4C" w14:textId="1433C6FF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C4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C55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C4F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Obtain substitutes and part</w:t>
            </w:r>
            <w:r w:rsidRPr="001F2AB4">
              <w:rPr>
                <w:rFonts w:asciiTheme="minorHAnsi" w:hAnsiTheme="minorHAnsi" w:cstheme="minorHAnsi"/>
                <w:sz w:val="21"/>
                <w:szCs w:val="21"/>
              </w:rPr>
              <w:noBreakHyphen/>
              <w:t>time employees as needed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87EE663" w14:textId="2636EEDE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50" w14:textId="679B364C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5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5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EF0BED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53" w14:textId="146D44B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C5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C5C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C56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Co</w:t>
            </w:r>
            <w:r w:rsidRPr="001F2AB4">
              <w:rPr>
                <w:rFonts w:asciiTheme="minorHAnsi" w:hAnsiTheme="minorHAnsi" w:cstheme="minorHAnsi"/>
                <w:sz w:val="21"/>
                <w:szCs w:val="21"/>
              </w:rPr>
              <w:noBreakHyphen/>
              <w:t>sign personnel contracts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1CB9076" w14:textId="74E117D3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57" w14:textId="01681A74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5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5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1C2DA2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5A" w14:textId="090E398F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C5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C63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C5D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Provide for in-service training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B2BCC62" w14:textId="2476854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5E" w14:textId="673A85CC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5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6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FA7C16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61" w14:textId="133F54E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C6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C6A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C64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Perform staff evaluations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D5CA419" w14:textId="6B7EEBE4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65" w14:textId="41574E1E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6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6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0721F0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68" w14:textId="668C53A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C6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C71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C6B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Process workers comp issues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54386B79" w14:textId="39F28734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6C" w14:textId="4EF2D093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6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6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0F9E7D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6F" w14:textId="320550CF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C7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C78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C72" w14:textId="2DF616A3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Process unemployment issues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057ECE7" w14:textId="283999E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73" w14:textId="53E5C232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7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7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57CB87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76" w14:textId="2E6EA355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C7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C7F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C79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1B32E1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7A" w14:textId="26CC966A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7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7C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2A913CF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7D" w14:textId="585406AF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C7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4A48A8CC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1E968C49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090A1A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795D13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98907F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9049E9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5146238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ACF111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44CEBD8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40F5400E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281A79FD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0B6C7D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AC69623" w14:textId="5ABA8615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F7A6B2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266E422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D6AB98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EEC19AB" w14:textId="45E5D6B5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72A1B6F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C86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C80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D6B578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81" w14:textId="741AA651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8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8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FA8396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84" w14:textId="10B9B6D8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C8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C8D" w14:textId="77777777" w:rsidTr="00375D1D">
        <w:trPr>
          <w:cantSplit/>
          <w:trHeight w:val="143"/>
          <w:jc w:val="center"/>
        </w:trPr>
        <w:tc>
          <w:tcPr>
            <w:tcW w:w="4402" w:type="dxa"/>
            <w:vMerge w:val="restart"/>
            <w:shd w:val="clear" w:color="auto" w:fill="E0E0E0"/>
            <w:vAlign w:val="center"/>
          </w:tcPr>
          <w:p w14:paraId="343DBC87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Negotiations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1D0B65EF" w14:textId="20D7E53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Frequency of Task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BC88" w14:textId="63CBF4FC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upt</w:t>
            </w:r>
          </w:p>
        </w:tc>
        <w:tc>
          <w:tcPr>
            <w:tcW w:w="2592" w:type="dxa"/>
            <w:gridSpan w:val="2"/>
            <w:shd w:val="clear" w:color="auto" w:fill="E0E0E0"/>
            <w:vAlign w:val="center"/>
          </w:tcPr>
          <w:p w14:paraId="343DBC8A" w14:textId="096C11EF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School Business Officials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2E57D1C3" w14:textId="7DB3C0AB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Principal or Supervising Teacher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BC8B" w14:textId="580001B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Addt’l</w:t>
            </w:r>
            <w:proofErr w:type="spellEnd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Department</w:t>
            </w:r>
          </w:p>
        </w:tc>
        <w:tc>
          <w:tcPr>
            <w:tcW w:w="2880" w:type="dxa"/>
            <w:vMerge w:val="restart"/>
            <w:shd w:val="clear" w:color="auto" w:fill="E0E0E0"/>
            <w:vAlign w:val="center"/>
          </w:tcPr>
          <w:p w14:paraId="343DBC8C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Comments</w:t>
            </w:r>
          </w:p>
        </w:tc>
      </w:tr>
      <w:tr w:rsidR="0039642C" w:rsidRPr="001F2AB4" w14:paraId="5FF56DC6" w14:textId="77777777" w:rsidTr="00375D1D">
        <w:trPr>
          <w:cantSplit/>
          <w:trHeight w:val="142"/>
          <w:jc w:val="center"/>
        </w:trPr>
        <w:tc>
          <w:tcPr>
            <w:tcW w:w="4402" w:type="dxa"/>
            <w:vMerge/>
            <w:shd w:val="clear" w:color="auto" w:fill="E0E0E0"/>
            <w:vAlign w:val="center"/>
          </w:tcPr>
          <w:p w14:paraId="6B4C2172" w14:textId="77777777" w:rsidR="0039642C" w:rsidRPr="001F2AB4" w:rsidRDefault="0039642C" w:rsidP="0039642C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62AC0F2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7DCECF1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shd w:val="clear" w:color="auto" w:fill="E0E0E0"/>
            <w:vAlign w:val="center"/>
          </w:tcPr>
          <w:p w14:paraId="50CB4E54" w14:textId="62D2504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Business Manager</w: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01EBA9D5" w14:textId="395E9743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Other</w:t>
            </w: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48DF094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2F72B0EC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80" w:type="dxa"/>
            <w:vMerge/>
            <w:shd w:val="clear" w:color="auto" w:fill="E0E0E0"/>
            <w:vAlign w:val="center"/>
          </w:tcPr>
          <w:p w14:paraId="5DFA21F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39642C" w:rsidRPr="001F2AB4" w14:paraId="343DBC94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C8E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Serve on management team when needed</w:t>
            </w:r>
          </w:p>
        </w:tc>
        <w:tc>
          <w:tcPr>
            <w:tcW w:w="1296" w:type="dxa"/>
            <w:vAlign w:val="center"/>
          </w:tcPr>
          <w:p w14:paraId="633D5DF5" w14:textId="53B7A623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vAlign w:val="center"/>
          </w:tcPr>
          <w:p w14:paraId="343DBC8F" w14:textId="1716DD88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9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9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596C865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92" w14:textId="1485507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C9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C9B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C95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Prepare pertinent fiscal data for management team</w:t>
            </w:r>
          </w:p>
        </w:tc>
        <w:tc>
          <w:tcPr>
            <w:tcW w:w="1296" w:type="dxa"/>
            <w:vAlign w:val="center"/>
          </w:tcPr>
          <w:p w14:paraId="3A14B9A6" w14:textId="41B3B071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vAlign w:val="center"/>
          </w:tcPr>
          <w:p w14:paraId="343DBC96" w14:textId="344AF138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9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9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49FB01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99" w14:textId="1DBFDD7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C9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CA2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C9C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Record minutes of negotiation sessions as needed</w:t>
            </w:r>
          </w:p>
        </w:tc>
        <w:tc>
          <w:tcPr>
            <w:tcW w:w="1296" w:type="dxa"/>
            <w:vAlign w:val="center"/>
          </w:tcPr>
          <w:p w14:paraId="3F693CBA" w14:textId="0FA38DC2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BC9D" w14:textId="5F4D9C12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9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9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D3499C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A0" w14:textId="34781118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CA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CA9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CA3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Share appropriate information with employee unit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8971751" w14:textId="266B0622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A4" w14:textId="7299928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A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A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5C2BDE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A7" w14:textId="1DC7D1A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CA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CB0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CAA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57851B5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AB" w14:textId="2CF89551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AC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A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3A146F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AE" w14:textId="3FADA50A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CA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7E388125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21F39877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92CC88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614A3F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0E3809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2C9FC3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9DDF3D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2E076E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583ED9D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CB7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CB1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B2E90E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B2" w14:textId="2CD7BB0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B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B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C956E6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B5" w14:textId="1BAB7ADF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CB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CBE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CB8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5C6CE26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B9" w14:textId="361B9D43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B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B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31FE16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BC" w14:textId="5BA8505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CB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CC5" w14:textId="77777777" w:rsidTr="00375D1D">
        <w:trPr>
          <w:cantSplit/>
          <w:trHeight w:val="143"/>
          <w:jc w:val="center"/>
        </w:trPr>
        <w:tc>
          <w:tcPr>
            <w:tcW w:w="4402" w:type="dxa"/>
            <w:vMerge w:val="restart"/>
            <w:shd w:val="clear" w:color="auto" w:fill="E0E0E0"/>
            <w:vAlign w:val="center"/>
          </w:tcPr>
          <w:p w14:paraId="343DBCBF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Financial Planning and Budgets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AF64E1E" w14:textId="0BE30C14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Frequency of Task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BCC0" w14:textId="7A8BFF34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upt</w:t>
            </w:r>
          </w:p>
        </w:tc>
        <w:tc>
          <w:tcPr>
            <w:tcW w:w="2592" w:type="dxa"/>
            <w:gridSpan w:val="2"/>
            <w:shd w:val="clear" w:color="auto" w:fill="E0E0E0"/>
            <w:vAlign w:val="center"/>
          </w:tcPr>
          <w:p w14:paraId="343DBCC2" w14:textId="18658D5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School Business Officials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133BD8B4" w14:textId="4F33FEB4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Principal or Supervising Teacher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BCC3" w14:textId="7820681E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Addt’l</w:t>
            </w:r>
            <w:proofErr w:type="spellEnd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Department</w:t>
            </w:r>
          </w:p>
        </w:tc>
        <w:tc>
          <w:tcPr>
            <w:tcW w:w="2880" w:type="dxa"/>
            <w:vMerge w:val="restart"/>
            <w:shd w:val="clear" w:color="auto" w:fill="E0E0E0"/>
            <w:vAlign w:val="center"/>
          </w:tcPr>
          <w:p w14:paraId="343DBCC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Comments</w:t>
            </w:r>
          </w:p>
        </w:tc>
      </w:tr>
      <w:tr w:rsidR="0039642C" w:rsidRPr="001F2AB4" w14:paraId="7EE59798" w14:textId="77777777" w:rsidTr="00375D1D">
        <w:trPr>
          <w:cantSplit/>
          <w:trHeight w:val="142"/>
          <w:jc w:val="center"/>
        </w:trPr>
        <w:tc>
          <w:tcPr>
            <w:tcW w:w="4402" w:type="dxa"/>
            <w:vMerge/>
            <w:shd w:val="clear" w:color="auto" w:fill="E0E0E0"/>
            <w:vAlign w:val="center"/>
          </w:tcPr>
          <w:p w14:paraId="0B6DDE51" w14:textId="77777777" w:rsidR="0039642C" w:rsidRPr="001F2AB4" w:rsidRDefault="0039642C" w:rsidP="0039642C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10F692A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5E64161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shd w:val="clear" w:color="auto" w:fill="E0E0E0"/>
            <w:vAlign w:val="center"/>
          </w:tcPr>
          <w:p w14:paraId="36D013CE" w14:textId="133B9F4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Business Manager</w: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40B01D8A" w14:textId="715AFD6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Other</w:t>
            </w: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3F69FEE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6065314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80" w:type="dxa"/>
            <w:vMerge/>
            <w:shd w:val="clear" w:color="auto" w:fill="E0E0E0"/>
            <w:vAlign w:val="center"/>
          </w:tcPr>
          <w:p w14:paraId="252105B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39642C" w:rsidRPr="001F2AB4" w14:paraId="343DBCCC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CC6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Prepare budget forecasts</w:t>
            </w:r>
          </w:p>
        </w:tc>
        <w:tc>
          <w:tcPr>
            <w:tcW w:w="1296" w:type="dxa"/>
            <w:vAlign w:val="center"/>
          </w:tcPr>
          <w:p w14:paraId="49677B77" w14:textId="156FEF8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CC7" w14:textId="483F8F41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C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C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311DCE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CA" w14:textId="3E13A79C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CC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6E6FFFAF" w14:textId="77777777" w:rsidTr="0039642C">
        <w:trPr>
          <w:cantSplit/>
          <w:trHeight w:val="288"/>
          <w:jc w:val="center"/>
        </w:trPr>
        <w:tc>
          <w:tcPr>
            <w:tcW w:w="4402" w:type="dxa"/>
            <w:shd w:val="clear" w:color="auto" w:fill="D9D9D9" w:themeFill="background1" w:themeFillShade="D9"/>
            <w:vAlign w:val="center"/>
          </w:tcPr>
          <w:p w14:paraId="0A9C7369" w14:textId="45DA74F0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Financial Planning and Budgets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2F0449F4" w14:textId="68C50702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Frequency of Task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5295E211" w14:textId="69AAC02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upt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5B0E8A81" w14:textId="569B6021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School Business Officials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57E45905" w14:textId="21C3AD6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Principal or Supervising Teacher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6E37ECB4" w14:textId="6AE012F8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Addt’l</w:t>
            </w:r>
            <w:proofErr w:type="spellEnd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Department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7280B810" w14:textId="3144AA08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Comments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4F22359F" w14:textId="77777777" w:rsidR="0039642C" w:rsidRDefault="0039642C" w:rsidP="0039642C">
            <w:pPr>
              <w:jc w:val="center"/>
            </w:pPr>
          </w:p>
        </w:tc>
      </w:tr>
      <w:tr w:rsidR="0039642C" w:rsidRPr="001F2AB4" w14:paraId="343DBCD3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CCD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Prepare Intent to Increase Non-Voted Levy resolution due March 31</w:t>
            </w:r>
          </w:p>
        </w:tc>
        <w:tc>
          <w:tcPr>
            <w:tcW w:w="1296" w:type="dxa"/>
            <w:vAlign w:val="center"/>
          </w:tcPr>
          <w:p w14:paraId="7168C199" w14:textId="566A0B4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vAlign w:val="center"/>
          </w:tcPr>
          <w:p w14:paraId="343DBCCE" w14:textId="235AE751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C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D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4E7A43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D1" w14:textId="048607D8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CD2" w14:textId="77777777" w:rsidR="0039642C" w:rsidRPr="001F2AB4" w:rsidRDefault="00E73B52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hyperlink r:id="rId16" w:history="1">
              <w:r w:rsidR="0039642C" w:rsidRPr="001F2AB4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20-9-116, MCA</w:t>
              </w:r>
            </w:hyperlink>
          </w:p>
        </w:tc>
      </w:tr>
      <w:tr w:rsidR="0039642C" w:rsidRPr="001F2AB4" w14:paraId="343DBCDA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CD4" w14:textId="53C8624B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Provide financial information for budget preparation</w:t>
            </w:r>
          </w:p>
        </w:tc>
        <w:tc>
          <w:tcPr>
            <w:tcW w:w="1296" w:type="dxa"/>
            <w:vAlign w:val="center"/>
          </w:tcPr>
          <w:p w14:paraId="77480397" w14:textId="77B0F11A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CD5" w14:textId="7CEEFC0A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D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D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BC2691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D8" w14:textId="74B0BFFE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CD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CE1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CDB" w14:textId="496FC28B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 xml:space="preserve">Provide receipt estimates </w:t>
            </w:r>
            <w:r w:rsidRPr="001F2AB4">
              <w:rPr>
                <w:rFonts w:asciiTheme="minorHAnsi" w:hAnsiTheme="minorHAnsi" w:cstheme="minorHAnsi"/>
                <w:sz w:val="21"/>
                <w:szCs w:val="21"/>
              </w:rPr>
              <w:noBreakHyphen/>
              <w:t xml:space="preserve"> must be knowledgeable in tax levies and other resources</w:t>
            </w:r>
          </w:p>
        </w:tc>
        <w:tc>
          <w:tcPr>
            <w:tcW w:w="1296" w:type="dxa"/>
            <w:vAlign w:val="center"/>
          </w:tcPr>
          <w:p w14:paraId="0D1F41EB" w14:textId="1D383ABB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BCDC" w14:textId="40B57A3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D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D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975BB1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DF" w14:textId="064F40C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CE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CE8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CE2" w14:textId="0D9F23B5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Provide expenditure information to Supt</w:t>
            </w:r>
          </w:p>
        </w:tc>
        <w:tc>
          <w:tcPr>
            <w:tcW w:w="1296" w:type="dxa"/>
            <w:vAlign w:val="center"/>
          </w:tcPr>
          <w:p w14:paraId="11F68C68" w14:textId="30779B03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Monthly</w:t>
            </w:r>
          </w:p>
        </w:tc>
        <w:tc>
          <w:tcPr>
            <w:tcW w:w="1296" w:type="dxa"/>
            <w:vAlign w:val="center"/>
          </w:tcPr>
          <w:p w14:paraId="343DBCE3" w14:textId="123EE57C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E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E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C5E659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CE6" w14:textId="4B4FB84E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CE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CEF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CE9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Prepare financial and statistical reports for administration and board of trustees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F867014" w14:textId="2C195673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Monthly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EA" w14:textId="6F7F3E5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E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EC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7E9439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ED" w14:textId="2F85B7CF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CE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CF6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CF0" w14:textId="7AE181C9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Prepare final budgets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73130D9" w14:textId="264B4405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F1" w14:textId="6D6001C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F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F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AD4742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F4" w14:textId="0CE3D0F8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CF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CFD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CF7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Present budget information to board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B93A339" w14:textId="563F50BC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F8" w14:textId="7A8F6E9E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F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F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261895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FB" w14:textId="1B7F014C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CFC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D04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CFE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Present budget information to staff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5EAAAAE0" w14:textId="2F36D212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CFF" w14:textId="23DFE04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0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0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C54AF6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02" w14:textId="1396695C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D0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D0B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D05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 xml:space="preserve">Monitor the budget </w:t>
            </w:r>
            <w:r w:rsidRPr="001F2AB4">
              <w:rPr>
                <w:rFonts w:asciiTheme="minorHAnsi" w:hAnsiTheme="minorHAnsi" w:cstheme="minorHAnsi"/>
                <w:sz w:val="21"/>
                <w:szCs w:val="21"/>
              </w:rPr>
              <w:noBreakHyphen/>
              <w:t xml:space="preserve"> notify budget directors and trustees of budget balances, etc.</w:t>
            </w:r>
          </w:p>
        </w:tc>
        <w:tc>
          <w:tcPr>
            <w:tcW w:w="1296" w:type="dxa"/>
            <w:vAlign w:val="center"/>
          </w:tcPr>
          <w:p w14:paraId="45DC354A" w14:textId="5E4966B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D06" w14:textId="7ACA81A3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0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0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76773E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09" w14:textId="3C8A799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D0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D12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D0C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Maintain fiscal relationships with other governmental entities (county superintendent, county treasurer, OPI, etc.)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C1D2F47" w14:textId="0F5E325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0D" w14:textId="7405586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0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0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5C2639A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10" w14:textId="0ADD056F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D1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D19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D13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F3A8B3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14" w14:textId="25DC4B1E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1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1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38A780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17" w14:textId="475218B3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D1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6C5B8384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240485F6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5C93F9D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3E3C3C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3D9B47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1EDA5B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4FACE1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4C24C0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2CEBC7C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D27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D21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106C20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22" w14:textId="5AD824C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2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2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D43504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25" w14:textId="5617E1EE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D2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D2E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D28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EB6CBE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29" w14:textId="1D9A2CD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2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2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5D7AF2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2C" w14:textId="059D126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D2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D35" w14:textId="77777777" w:rsidTr="00375D1D">
        <w:trPr>
          <w:cantSplit/>
          <w:trHeight w:val="143"/>
          <w:jc w:val="center"/>
        </w:trPr>
        <w:tc>
          <w:tcPr>
            <w:tcW w:w="4402" w:type="dxa"/>
            <w:vMerge w:val="restart"/>
            <w:shd w:val="clear" w:color="auto" w:fill="E0E0E0"/>
            <w:vAlign w:val="center"/>
          </w:tcPr>
          <w:p w14:paraId="343DBD2F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Technology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121DE330" w14:textId="05E5B78F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Frequency of Task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BD30" w14:textId="58EC032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upt</w:t>
            </w:r>
          </w:p>
        </w:tc>
        <w:tc>
          <w:tcPr>
            <w:tcW w:w="2592" w:type="dxa"/>
            <w:gridSpan w:val="2"/>
            <w:shd w:val="clear" w:color="auto" w:fill="E0E0E0"/>
            <w:vAlign w:val="center"/>
          </w:tcPr>
          <w:p w14:paraId="343DBD32" w14:textId="64B60A18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School Business Officials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69F4B5AB" w14:textId="235EA7E9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Principal or Supervising Teacher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BD33" w14:textId="5156236B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Addt’l</w:t>
            </w:r>
            <w:proofErr w:type="spellEnd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Department</w:t>
            </w:r>
          </w:p>
        </w:tc>
        <w:tc>
          <w:tcPr>
            <w:tcW w:w="2880" w:type="dxa"/>
            <w:vMerge w:val="restart"/>
            <w:shd w:val="clear" w:color="auto" w:fill="E0E0E0"/>
            <w:vAlign w:val="center"/>
          </w:tcPr>
          <w:p w14:paraId="343DBD3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Comments</w:t>
            </w:r>
          </w:p>
        </w:tc>
      </w:tr>
      <w:tr w:rsidR="0039642C" w:rsidRPr="001F2AB4" w14:paraId="6ABFBB16" w14:textId="77777777" w:rsidTr="00375D1D">
        <w:trPr>
          <w:cantSplit/>
          <w:trHeight w:val="142"/>
          <w:jc w:val="center"/>
        </w:trPr>
        <w:tc>
          <w:tcPr>
            <w:tcW w:w="4402" w:type="dxa"/>
            <w:vMerge/>
            <w:shd w:val="clear" w:color="auto" w:fill="E0E0E0"/>
            <w:vAlign w:val="center"/>
          </w:tcPr>
          <w:p w14:paraId="3D269B4B" w14:textId="77777777" w:rsidR="0039642C" w:rsidRPr="001F2AB4" w:rsidRDefault="0039642C" w:rsidP="0039642C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0D204E6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2B6CD48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shd w:val="clear" w:color="auto" w:fill="E0E0E0"/>
            <w:vAlign w:val="center"/>
          </w:tcPr>
          <w:p w14:paraId="31E076DF" w14:textId="372F3CD1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Business Manager</w: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09223CB4" w14:textId="2A3CFC7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Other</w:t>
            </w: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017F69F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1010A80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80" w:type="dxa"/>
            <w:vMerge/>
            <w:shd w:val="clear" w:color="auto" w:fill="E0E0E0"/>
            <w:vAlign w:val="center"/>
          </w:tcPr>
          <w:p w14:paraId="6A0C08E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39642C" w:rsidRPr="001F2AB4" w14:paraId="343DBD3C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D36" w14:textId="5F872C88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Recommend systems and programs for business functions</w:t>
            </w:r>
          </w:p>
        </w:tc>
        <w:tc>
          <w:tcPr>
            <w:tcW w:w="1296" w:type="dxa"/>
            <w:vAlign w:val="center"/>
          </w:tcPr>
          <w:p w14:paraId="225DE5BC" w14:textId="1FB2CEC5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BD37" w14:textId="664FE70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3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3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0519A08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3A" w14:textId="083F7289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D3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D43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D3D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Prepare forms for use by system</w:t>
            </w:r>
          </w:p>
        </w:tc>
        <w:tc>
          <w:tcPr>
            <w:tcW w:w="1296" w:type="dxa"/>
            <w:vAlign w:val="center"/>
          </w:tcPr>
          <w:p w14:paraId="7545D636" w14:textId="34FD284F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D3E" w14:textId="3CDC94D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3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4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98B8FE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41" w14:textId="4FEBF10E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D4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D4A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D44" w14:textId="509A170F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Operate system for payroll</w:t>
            </w:r>
          </w:p>
        </w:tc>
        <w:tc>
          <w:tcPr>
            <w:tcW w:w="1296" w:type="dxa"/>
            <w:vAlign w:val="center"/>
          </w:tcPr>
          <w:p w14:paraId="566C72C7" w14:textId="7510D81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D45" w14:textId="2DC41528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4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4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5BA34BC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48" w14:textId="6CAD9E6A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D4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D51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D4B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Operate system for accounts payable</w:t>
            </w:r>
          </w:p>
        </w:tc>
        <w:tc>
          <w:tcPr>
            <w:tcW w:w="1296" w:type="dxa"/>
            <w:vAlign w:val="center"/>
          </w:tcPr>
          <w:p w14:paraId="4FCE95C9" w14:textId="223FD35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D4C" w14:textId="202F409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4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4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66636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4F" w14:textId="2E66AF78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D5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D58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D52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Operate system for fund accounting</w:t>
            </w:r>
          </w:p>
        </w:tc>
        <w:tc>
          <w:tcPr>
            <w:tcW w:w="1296" w:type="dxa"/>
            <w:vAlign w:val="center"/>
          </w:tcPr>
          <w:p w14:paraId="21C342F7" w14:textId="059C4FF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D53" w14:textId="036701F8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5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5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0D3BDC9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56" w14:textId="4848002F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D5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D5F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D59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Operate system for inventory and update annually</w:t>
            </w:r>
          </w:p>
        </w:tc>
        <w:tc>
          <w:tcPr>
            <w:tcW w:w="1296" w:type="dxa"/>
            <w:vAlign w:val="center"/>
          </w:tcPr>
          <w:p w14:paraId="6EE61738" w14:textId="58B4342F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D5A" w14:textId="1478872A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5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5C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9D6F5D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5D" w14:textId="19F6BDAB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D5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69D15E35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026CFC6D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A1C98E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62264FC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088CF3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B826F9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06008C7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5E196E2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10A3752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55EA9EE6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4969933C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24240B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2BA414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E66A6F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31F524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3A448D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08AE18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0AFAE33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1E9FB1DA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28CDA84D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4BE61C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6B9AD9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5C4455D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49DDB7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6FA481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AAB7F1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2037FAD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D66" w14:textId="77777777" w:rsidTr="00375D1D">
        <w:trPr>
          <w:cantSplit/>
          <w:trHeight w:val="143"/>
          <w:jc w:val="center"/>
        </w:trPr>
        <w:tc>
          <w:tcPr>
            <w:tcW w:w="4402" w:type="dxa"/>
            <w:vMerge w:val="restart"/>
            <w:shd w:val="clear" w:color="auto" w:fill="E0E0E0"/>
            <w:vAlign w:val="center"/>
          </w:tcPr>
          <w:p w14:paraId="343DBD60" w14:textId="5CB1F08C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Accounting Management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73312761" w14:textId="0B5FD08E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Frequency of Task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BD61" w14:textId="5B4E959E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upt</w:t>
            </w:r>
          </w:p>
        </w:tc>
        <w:tc>
          <w:tcPr>
            <w:tcW w:w="2592" w:type="dxa"/>
            <w:gridSpan w:val="2"/>
            <w:shd w:val="clear" w:color="auto" w:fill="E0E0E0"/>
            <w:vAlign w:val="center"/>
          </w:tcPr>
          <w:p w14:paraId="343DBD63" w14:textId="4B616CDF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School Business Officials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2B8E5F66" w14:textId="7D6EDAAE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Principal or Supervising Teacher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BD64" w14:textId="3BE29ED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Addt’l</w:t>
            </w:r>
            <w:proofErr w:type="spellEnd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Department</w:t>
            </w:r>
          </w:p>
        </w:tc>
        <w:tc>
          <w:tcPr>
            <w:tcW w:w="2880" w:type="dxa"/>
            <w:vMerge w:val="restart"/>
            <w:shd w:val="clear" w:color="auto" w:fill="E0E0E0"/>
            <w:vAlign w:val="center"/>
          </w:tcPr>
          <w:p w14:paraId="343DBD65" w14:textId="51B71A2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Comments</w:t>
            </w:r>
          </w:p>
        </w:tc>
      </w:tr>
      <w:tr w:rsidR="0039642C" w:rsidRPr="001F2AB4" w14:paraId="67AE044F" w14:textId="77777777" w:rsidTr="00375D1D">
        <w:trPr>
          <w:cantSplit/>
          <w:trHeight w:val="142"/>
          <w:jc w:val="center"/>
        </w:trPr>
        <w:tc>
          <w:tcPr>
            <w:tcW w:w="4402" w:type="dxa"/>
            <w:vMerge/>
            <w:shd w:val="clear" w:color="auto" w:fill="E0E0E0"/>
            <w:vAlign w:val="center"/>
          </w:tcPr>
          <w:p w14:paraId="36A0BA8B" w14:textId="77777777" w:rsidR="0039642C" w:rsidRPr="001F2AB4" w:rsidRDefault="0039642C" w:rsidP="0039642C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4F212AC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46721A2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shd w:val="clear" w:color="auto" w:fill="E0E0E0"/>
            <w:vAlign w:val="center"/>
          </w:tcPr>
          <w:p w14:paraId="0B0CB6DB" w14:textId="0D691CC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Business Manager</w: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22626DE3" w14:textId="1481AE6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Other</w:t>
            </w: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351E72E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6C2A24A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80" w:type="dxa"/>
            <w:vMerge/>
            <w:shd w:val="clear" w:color="auto" w:fill="E0E0E0"/>
            <w:vAlign w:val="center"/>
          </w:tcPr>
          <w:p w14:paraId="27CC679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39642C" w:rsidRPr="001F2AB4" w14:paraId="343DBD6D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D67" w14:textId="787216B6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Maintain records of all funds as required by law</w:t>
            </w:r>
          </w:p>
        </w:tc>
        <w:tc>
          <w:tcPr>
            <w:tcW w:w="1296" w:type="dxa"/>
            <w:vAlign w:val="center"/>
          </w:tcPr>
          <w:p w14:paraId="02C49795" w14:textId="5A1718C8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D68" w14:textId="41A219C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6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6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AE8EED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6B" w14:textId="0A8351E2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D6C" w14:textId="4BDE4332" w:rsidR="0039642C" w:rsidRPr="001F2AB4" w:rsidRDefault="00E73B52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hyperlink r:id="rId17" w:history="1">
              <w:r w:rsidR="0039642C" w:rsidRPr="001F2AB4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20-3-325, MCA</w:t>
              </w:r>
            </w:hyperlink>
          </w:p>
        </w:tc>
      </w:tr>
      <w:tr w:rsidR="0039642C" w:rsidRPr="001F2AB4" w14:paraId="343DBD74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D6E" w14:textId="28C4B16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Maintain records of all receipts and disbursements</w:t>
            </w:r>
          </w:p>
        </w:tc>
        <w:tc>
          <w:tcPr>
            <w:tcW w:w="1296" w:type="dxa"/>
            <w:vAlign w:val="center"/>
          </w:tcPr>
          <w:p w14:paraId="4A9E4576" w14:textId="30EE9DCB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D6F" w14:textId="5F6541E8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7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7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389060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72" w14:textId="030009EA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D73" w14:textId="1CD686E6" w:rsidR="0039642C" w:rsidRPr="001F2AB4" w:rsidRDefault="00E73B52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hyperlink r:id="rId18" w:history="1">
              <w:r w:rsidR="0039642C" w:rsidRPr="001F2AB4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20-3-325, MCA</w:t>
              </w:r>
            </w:hyperlink>
          </w:p>
        </w:tc>
      </w:tr>
      <w:tr w:rsidR="0039642C" w:rsidRPr="001F2AB4" w14:paraId="343DBD7B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D75" w14:textId="7E1A751B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Write warrants for all approved claims</w:t>
            </w:r>
          </w:p>
        </w:tc>
        <w:tc>
          <w:tcPr>
            <w:tcW w:w="1296" w:type="dxa"/>
            <w:vAlign w:val="center"/>
          </w:tcPr>
          <w:p w14:paraId="236024EE" w14:textId="7D83034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Monthly</w:t>
            </w:r>
          </w:p>
        </w:tc>
        <w:tc>
          <w:tcPr>
            <w:tcW w:w="1296" w:type="dxa"/>
            <w:vAlign w:val="center"/>
          </w:tcPr>
          <w:p w14:paraId="343DBD76" w14:textId="5F24D73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77" w14:textId="4C6D1203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78" w14:textId="0F58D429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1103A6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79" w14:textId="743359F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D7A" w14:textId="5EF5C6BF" w:rsidR="0039642C" w:rsidRPr="001F2AB4" w:rsidRDefault="00E73B52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hyperlink r:id="rId19" w:history="1">
              <w:r w:rsidR="0039642C" w:rsidRPr="001F2AB4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20-9-213, MCA</w:t>
              </w:r>
            </w:hyperlink>
          </w:p>
        </w:tc>
      </w:tr>
      <w:tr w:rsidR="0039642C" w:rsidRPr="001F2AB4" w14:paraId="343DBD82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D7C" w14:textId="5D6E0BCD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Co</w:t>
            </w:r>
            <w:r w:rsidRPr="001F2AB4">
              <w:rPr>
                <w:rFonts w:asciiTheme="minorHAnsi" w:hAnsiTheme="minorHAnsi" w:cstheme="minorHAnsi"/>
                <w:sz w:val="21"/>
                <w:szCs w:val="21"/>
              </w:rPr>
              <w:noBreakHyphen/>
              <w:t>sign all operating fund warrants</w:t>
            </w:r>
          </w:p>
        </w:tc>
        <w:tc>
          <w:tcPr>
            <w:tcW w:w="1296" w:type="dxa"/>
            <w:vAlign w:val="center"/>
          </w:tcPr>
          <w:p w14:paraId="4E4AFB05" w14:textId="6AFE1AE4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Monthly</w:t>
            </w:r>
          </w:p>
        </w:tc>
        <w:tc>
          <w:tcPr>
            <w:tcW w:w="1296" w:type="dxa"/>
            <w:vAlign w:val="center"/>
          </w:tcPr>
          <w:p w14:paraId="343DBD7D" w14:textId="4A1CCF5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7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7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ECDEA0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80" w14:textId="4DEF4243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D81" w14:textId="424942C6" w:rsidR="0039642C" w:rsidRPr="001F2AB4" w:rsidRDefault="00E73B52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hyperlink r:id="rId20" w:history="1">
              <w:r w:rsidR="0039642C" w:rsidRPr="001F2AB4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20</w:t>
              </w:r>
              <w:r w:rsidR="0039642C" w:rsidRPr="001F2AB4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noBreakHyphen/>
                <w:t>9</w:t>
              </w:r>
              <w:r w:rsidR="0039642C" w:rsidRPr="001F2AB4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noBreakHyphen/>
                <w:t>221, MCA</w:t>
              </w:r>
            </w:hyperlink>
          </w:p>
        </w:tc>
      </w:tr>
      <w:tr w:rsidR="0039642C" w:rsidRPr="001F2AB4" w14:paraId="343DBD89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D83" w14:textId="2A12094C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Prepare claims</w:t>
            </w:r>
          </w:p>
        </w:tc>
        <w:tc>
          <w:tcPr>
            <w:tcW w:w="1296" w:type="dxa"/>
            <w:vAlign w:val="center"/>
          </w:tcPr>
          <w:p w14:paraId="7EF596B6" w14:textId="315A9A7C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Monthly</w:t>
            </w:r>
          </w:p>
        </w:tc>
        <w:tc>
          <w:tcPr>
            <w:tcW w:w="1296" w:type="dxa"/>
            <w:vAlign w:val="center"/>
          </w:tcPr>
          <w:p w14:paraId="343DBD84" w14:textId="2809119E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8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8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ED3006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87" w14:textId="26CA029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D88" w14:textId="10FB7F3B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D90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D8A" w14:textId="679616DE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Prepare payroll</w:t>
            </w:r>
          </w:p>
        </w:tc>
        <w:tc>
          <w:tcPr>
            <w:tcW w:w="1296" w:type="dxa"/>
            <w:vAlign w:val="center"/>
          </w:tcPr>
          <w:p w14:paraId="4D05881D" w14:textId="7BE5520C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Monthly</w:t>
            </w:r>
          </w:p>
        </w:tc>
        <w:tc>
          <w:tcPr>
            <w:tcW w:w="1296" w:type="dxa"/>
            <w:vAlign w:val="center"/>
          </w:tcPr>
          <w:p w14:paraId="343DBD8B" w14:textId="1C9CF8E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8C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8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2B4665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8E" w14:textId="47B12A6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D8F" w14:textId="03F82722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D97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D91" w14:textId="7DFCF07D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Deposit funds</w:t>
            </w:r>
          </w:p>
        </w:tc>
        <w:tc>
          <w:tcPr>
            <w:tcW w:w="1296" w:type="dxa"/>
            <w:vAlign w:val="center"/>
          </w:tcPr>
          <w:p w14:paraId="23DFEA72" w14:textId="6186B571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BD92" w14:textId="7416A5B4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9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9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D89368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95" w14:textId="25F1EFCC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D96" w14:textId="6BA2EED5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D9E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D98" w14:textId="01AEFD43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Maintain records of student activity funds</w:t>
            </w:r>
          </w:p>
        </w:tc>
        <w:tc>
          <w:tcPr>
            <w:tcW w:w="1296" w:type="dxa"/>
            <w:vAlign w:val="center"/>
          </w:tcPr>
          <w:p w14:paraId="56909E55" w14:textId="07EB9283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Monthly</w:t>
            </w:r>
          </w:p>
        </w:tc>
        <w:tc>
          <w:tcPr>
            <w:tcW w:w="1296" w:type="dxa"/>
            <w:vAlign w:val="center"/>
          </w:tcPr>
          <w:p w14:paraId="343DBD99" w14:textId="5BC95A0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9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9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53BA6D0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9C" w14:textId="26603412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D9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DA5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D9F" w14:textId="19260C0B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 xml:space="preserve">Sign student activity fund checks </w:t>
            </w:r>
          </w:p>
        </w:tc>
        <w:tc>
          <w:tcPr>
            <w:tcW w:w="1296" w:type="dxa"/>
            <w:vAlign w:val="center"/>
          </w:tcPr>
          <w:p w14:paraId="039C46B8" w14:textId="736052A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Monthly</w:t>
            </w:r>
          </w:p>
        </w:tc>
        <w:tc>
          <w:tcPr>
            <w:tcW w:w="1296" w:type="dxa"/>
            <w:vAlign w:val="center"/>
          </w:tcPr>
          <w:p w14:paraId="343DBDA0" w14:textId="70F50A62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A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A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91B394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A3" w14:textId="38261C5F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DA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DAC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DA6" w14:textId="5A18B6B2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Reconcile county treasurer statements and bank statements</w:t>
            </w:r>
          </w:p>
        </w:tc>
        <w:tc>
          <w:tcPr>
            <w:tcW w:w="1296" w:type="dxa"/>
            <w:vAlign w:val="center"/>
          </w:tcPr>
          <w:p w14:paraId="16ECC779" w14:textId="514EB651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Monthly</w:t>
            </w:r>
          </w:p>
        </w:tc>
        <w:tc>
          <w:tcPr>
            <w:tcW w:w="1296" w:type="dxa"/>
            <w:vAlign w:val="center"/>
          </w:tcPr>
          <w:p w14:paraId="343DBDA7" w14:textId="2315D082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A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A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D81E48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AA" w14:textId="48A7EED3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DA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DB3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DAD" w14:textId="20354BB9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Maintain records of all grant funds</w:t>
            </w:r>
          </w:p>
        </w:tc>
        <w:tc>
          <w:tcPr>
            <w:tcW w:w="1296" w:type="dxa"/>
            <w:vAlign w:val="center"/>
          </w:tcPr>
          <w:p w14:paraId="3058D9D3" w14:textId="1D8BC38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DAE" w14:textId="5E063CD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A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B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9D33B6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B1" w14:textId="3F4088F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DB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DBA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DB4" w14:textId="10AAAF0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Recommend accounting systems and equipment</w:t>
            </w:r>
          </w:p>
        </w:tc>
        <w:tc>
          <w:tcPr>
            <w:tcW w:w="1296" w:type="dxa"/>
            <w:vAlign w:val="center"/>
          </w:tcPr>
          <w:p w14:paraId="54DF99F9" w14:textId="4CAA7CC2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BDB5" w14:textId="465F662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B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B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C9B6EB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B8" w14:textId="24730BE1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DB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DC1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DBB" w14:textId="2283A6D8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Recommend personnel for accounting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C5F2ABE" w14:textId="4D27D3C9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BC" w14:textId="5859E97C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B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B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791748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BF" w14:textId="456ED295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DC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DC8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DC2" w14:textId="5542DC0F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Prepare consolidated grant application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6747792" w14:textId="45C41B61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C3" w14:textId="519684E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C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C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F75555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C6" w14:textId="4B6FEA1E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DC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DCF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DC9" w14:textId="2350CA39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Encumber expenditures and liabilities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5C369699" w14:textId="32E42A62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CA" w14:textId="6F0CE192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C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CC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78BBB4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CD" w14:textId="5AAC1AC4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DC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DD6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DD0" w14:textId="326CDBC3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Reconcile Fund 15 Miscellaneous Programs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88CF1E1" w14:textId="6738C28E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Monthly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D1" w14:textId="41D73805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D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D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862EEC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D4" w14:textId="334926D1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DD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DDD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DD7" w14:textId="0EE9C86D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Reconcile Student Activity Fund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BC920DB" w14:textId="51A7957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Monthly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D8" w14:textId="6519045C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D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D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7C4687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DB" w14:textId="4AF72E9F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DDC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DE4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DDE" w14:textId="4A27F793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Prepare Impact Aid application, if applicable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A27F0A1" w14:textId="7BA4407A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DF" w14:textId="21A821D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E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E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5AD3446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E2" w14:textId="1121DACA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DE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DEB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DE5" w14:textId="7A519BCA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4E3B38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E6" w14:textId="43F33922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E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E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ABD70D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E9" w14:textId="1DC3C731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DE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293F33FB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587B5617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EA2A31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056C6E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C194BD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217F01E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20788E0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BED623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6CDE5A6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DF2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DEC" w14:textId="27D288F9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2BF549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ED" w14:textId="62D07903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E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E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64F618C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DF0" w14:textId="2AA27AD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DF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DF9" w14:textId="77777777" w:rsidTr="00375D1D">
        <w:trPr>
          <w:cantSplit/>
          <w:trHeight w:val="143"/>
          <w:jc w:val="center"/>
        </w:trPr>
        <w:tc>
          <w:tcPr>
            <w:tcW w:w="4402" w:type="dxa"/>
            <w:vMerge w:val="restart"/>
            <w:shd w:val="clear" w:color="auto" w:fill="E0E0E0"/>
            <w:vAlign w:val="center"/>
          </w:tcPr>
          <w:p w14:paraId="343DBDF3" w14:textId="1725D799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Audits </w:t>
            </w:r>
            <w:hyperlink r:id="rId21" w:history="1">
              <w:r w:rsidRPr="001F2AB4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(20-9-213, MCA)</w:t>
              </w:r>
            </w:hyperlink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2777C8C6" w14:textId="01679624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Frequency of Task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BDF4" w14:textId="44832D89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upt</w:t>
            </w:r>
          </w:p>
        </w:tc>
        <w:tc>
          <w:tcPr>
            <w:tcW w:w="2592" w:type="dxa"/>
            <w:gridSpan w:val="2"/>
            <w:shd w:val="clear" w:color="auto" w:fill="E0E0E0"/>
            <w:vAlign w:val="center"/>
          </w:tcPr>
          <w:p w14:paraId="343DBDF6" w14:textId="41F937CB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School Business Officials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B805976" w14:textId="6FDCAAD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Principal or Supervising Teacher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BDF7" w14:textId="3FEDB03F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Addt’l</w:t>
            </w:r>
            <w:proofErr w:type="spellEnd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Department</w:t>
            </w:r>
          </w:p>
        </w:tc>
        <w:tc>
          <w:tcPr>
            <w:tcW w:w="2880" w:type="dxa"/>
            <w:vMerge w:val="restart"/>
            <w:shd w:val="clear" w:color="auto" w:fill="E0E0E0"/>
            <w:vAlign w:val="center"/>
          </w:tcPr>
          <w:p w14:paraId="343DBDF8" w14:textId="7892F4A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Comments</w:t>
            </w:r>
          </w:p>
        </w:tc>
      </w:tr>
      <w:tr w:rsidR="0039642C" w:rsidRPr="001F2AB4" w14:paraId="205E4C81" w14:textId="77777777" w:rsidTr="00375D1D">
        <w:trPr>
          <w:cantSplit/>
          <w:trHeight w:val="142"/>
          <w:jc w:val="center"/>
        </w:trPr>
        <w:tc>
          <w:tcPr>
            <w:tcW w:w="4402" w:type="dxa"/>
            <w:vMerge/>
            <w:shd w:val="clear" w:color="auto" w:fill="E0E0E0"/>
            <w:vAlign w:val="center"/>
          </w:tcPr>
          <w:p w14:paraId="3F87E0E2" w14:textId="77777777" w:rsidR="0039642C" w:rsidRPr="001F2AB4" w:rsidRDefault="0039642C" w:rsidP="0039642C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5ACB0D4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3ACA1C9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shd w:val="clear" w:color="auto" w:fill="E0E0E0"/>
            <w:vAlign w:val="center"/>
          </w:tcPr>
          <w:p w14:paraId="115BE436" w14:textId="0E22CBEB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Business Manager</w: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76B7899F" w14:textId="67F5AE1E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Other</w:t>
            </w: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7A277E8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582D5B3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80" w:type="dxa"/>
            <w:vMerge/>
            <w:shd w:val="clear" w:color="auto" w:fill="E0E0E0"/>
            <w:vAlign w:val="center"/>
          </w:tcPr>
          <w:p w14:paraId="5F10BE3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39642C" w:rsidRPr="001F2AB4" w14:paraId="343DBE00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DFA" w14:textId="38BFA419" w:rsidR="0039642C" w:rsidRPr="00752D96" w:rsidRDefault="0039642C" w:rsidP="00752D9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52D96">
              <w:rPr>
                <w:rFonts w:asciiTheme="minorHAnsi" w:hAnsiTheme="minorHAnsi" w:cstheme="minorHAnsi"/>
                <w:sz w:val="21"/>
                <w:szCs w:val="21"/>
              </w:rPr>
              <w:t>Perform pre</w:t>
            </w:r>
            <w:r w:rsidRPr="00752D96">
              <w:rPr>
                <w:rFonts w:asciiTheme="minorHAnsi" w:hAnsiTheme="minorHAnsi" w:cstheme="minorHAnsi"/>
                <w:sz w:val="21"/>
                <w:szCs w:val="21"/>
              </w:rPr>
              <w:noBreakHyphen/>
              <w:t>audit or internal auditing procedures</w:t>
            </w:r>
          </w:p>
        </w:tc>
        <w:tc>
          <w:tcPr>
            <w:tcW w:w="1296" w:type="dxa"/>
            <w:vAlign w:val="center"/>
          </w:tcPr>
          <w:p w14:paraId="63224F11" w14:textId="02387964" w:rsidR="0039642C" w:rsidRPr="00752D96" w:rsidRDefault="0039642C" w:rsidP="00752D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52D96"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vAlign w:val="center"/>
          </w:tcPr>
          <w:p w14:paraId="343DBDFB" w14:textId="289E7CB1" w:rsidR="0039642C" w:rsidRPr="00752D96" w:rsidRDefault="0039642C" w:rsidP="00752D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FC" w14:textId="77777777" w:rsidR="0039642C" w:rsidRPr="00752D96" w:rsidRDefault="0039642C" w:rsidP="00752D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FD" w14:textId="77777777" w:rsidR="0039642C" w:rsidRPr="00752D96" w:rsidRDefault="0039642C" w:rsidP="00752D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3D21618" w14:textId="77777777" w:rsidR="0039642C" w:rsidRPr="00752D96" w:rsidRDefault="0039642C" w:rsidP="00752D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DFE" w14:textId="275570B8" w:rsidR="0039642C" w:rsidRPr="00752D96" w:rsidRDefault="0039642C" w:rsidP="00752D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DFF" w14:textId="77777777" w:rsidR="0039642C" w:rsidRPr="00752D96" w:rsidRDefault="0039642C" w:rsidP="00752D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E07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E01" w14:textId="2B07243B" w:rsidR="0039642C" w:rsidRPr="00752D96" w:rsidRDefault="0039642C" w:rsidP="00752D9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52D96">
              <w:rPr>
                <w:rFonts w:asciiTheme="minorHAnsi" w:hAnsiTheme="minorHAnsi" w:cstheme="minorHAnsi"/>
                <w:sz w:val="21"/>
                <w:szCs w:val="21"/>
              </w:rPr>
              <w:t>Perform post</w:t>
            </w:r>
            <w:r w:rsidRPr="00752D96">
              <w:rPr>
                <w:rFonts w:asciiTheme="minorHAnsi" w:hAnsiTheme="minorHAnsi" w:cstheme="minorHAnsi"/>
                <w:sz w:val="21"/>
                <w:szCs w:val="21"/>
              </w:rPr>
              <w:noBreakHyphen/>
              <w:t>audit responsibilities</w:t>
            </w:r>
          </w:p>
        </w:tc>
        <w:tc>
          <w:tcPr>
            <w:tcW w:w="1296" w:type="dxa"/>
            <w:vAlign w:val="center"/>
          </w:tcPr>
          <w:p w14:paraId="53AAA8EB" w14:textId="4B95985E" w:rsidR="0039642C" w:rsidRPr="00752D96" w:rsidRDefault="0039642C" w:rsidP="00752D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52D96"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vAlign w:val="center"/>
          </w:tcPr>
          <w:p w14:paraId="343DBE02" w14:textId="7C57E9A0" w:rsidR="0039642C" w:rsidRPr="00752D96" w:rsidRDefault="0039642C" w:rsidP="00752D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03" w14:textId="77777777" w:rsidR="0039642C" w:rsidRPr="00752D96" w:rsidRDefault="0039642C" w:rsidP="00752D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04" w14:textId="77777777" w:rsidR="0039642C" w:rsidRPr="00752D96" w:rsidRDefault="0039642C" w:rsidP="00752D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680FA0A" w14:textId="77777777" w:rsidR="0039642C" w:rsidRPr="00752D96" w:rsidRDefault="0039642C" w:rsidP="00752D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05" w14:textId="15B1F141" w:rsidR="0039642C" w:rsidRPr="00752D96" w:rsidRDefault="0039642C" w:rsidP="00752D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E06" w14:textId="77777777" w:rsidR="0039642C" w:rsidRPr="00752D96" w:rsidRDefault="0039642C" w:rsidP="00752D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E0E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E08" w14:textId="12CD12DB" w:rsidR="0039642C" w:rsidRPr="00752D96" w:rsidRDefault="0039642C" w:rsidP="00752D9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52D96">
              <w:rPr>
                <w:rFonts w:asciiTheme="minorHAnsi" w:hAnsiTheme="minorHAnsi" w:cstheme="minorHAnsi"/>
                <w:sz w:val="21"/>
                <w:szCs w:val="21"/>
              </w:rPr>
              <w:t>Respond to audit findings and recommendations</w:t>
            </w:r>
          </w:p>
        </w:tc>
        <w:tc>
          <w:tcPr>
            <w:tcW w:w="1296" w:type="dxa"/>
            <w:vAlign w:val="center"/>
          </w:tcPr>
          <w:p w14:paraId="5CF32DB5" w14:textId="450319FA" w:rsidR="0039642C" w:rsidRPr="00752D96" w:rsidRDefault="0039642C" w:rsidP="00752D9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52D96"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vAlign w:val="center"/>
          </w:tcPr>
          <w:p w14:paraId="343DBE09" w14:textId="1BA67C17" w:rsidR="0039642C" w:rsidRPr="00752D96" w:rsidRDefault="0039642C" w:rsidP="00752D9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0A" w14:textId="56E15891" w:rsidR="0039642C" w:rsidRPr="00752D96" w:rsidRDefault="0039642C" w:rsidP="00752D9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0B" w14:textId="1E0F8A58" w:rsidR="0039642C" w:rsidRPr="00752D96" w:rsidRDefault="0039642C" w:rsidP="00752D9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654726C" w14:textId="77777777" w:rsidR="0039642C" w:rsidRPr="00752D96" w:rsidRDefault="0039642C" w:rsidP="00752D9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0C" w14:textId="6C103F2C" w:rsidR="0039642C" w:rsidRPr="00752D96" w:rsidRDefault="0039642C" w:rsidP="00752D9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E0D" w14:textId="574955AF" w:rsidR="0039642C" w:rsidRPr="00752D96" w:rsidRDefault="0039642C" w:rsidP="00752D9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39642C" w:rsidRPr="001F2AB4" w14:paraId="343DBE15" w14:textId="77777777" w:rsidTr="00272F37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E0F" w14:textId="5ED6BCC3" w:rsidR="0039642C" w:rsidRPr="00752D96" w:rsidRDefault="0039642C" w:rsidP="00752D96">
            <w:pPr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752D96">
              <w:rPr>
                <w:rFonts w:asciiTheme="minorHAnsi" w:hAnsiTheme="minorHAnsi" w:cstheme="minorHAnsi"/>
                <w:sz w:val="21"/>
                <w:szCs w:val="21"/>
              </w:rPr>
              <w:t>Schedule annual audit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C842B0B" w14:textId="230875C5" w:rsidR="0039642C" w:rsidRPr="00752D96" w:rsidRDefault="0039642C" w:rsidP="00752D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52D96"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E10" w14:textId="7F0561C1" w:rsidR="0039642C" w:rsidRPr="00752D96" w:rsidRDefault="0039642C" w:rsidP="00752D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E11" w14:textId="77777777" w:rsidR="0039642C" w:rsidRPr="00752D96" w:rsidRDefault="0039642C" w:rsidP="00752D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E12" w14:textId="77777777" w:rsidR="0039642C" w:rsidRPr="00752D96" w:rsidRDefault="0039642C" w:rsidP="00752D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5F3631F" w14:textId="77777777" w:rsidR="0039642C" w:rsidRPr="00752D96" w:rsidRDefault="0039642C" w:rsidP="00752D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E13" w14:textId="594D4F98" w:rsidR="0039642C" w:rsidRPr="00752D96" w:rsidRDefault="0039642C" w:rsidP="00752D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E14" w14:textId="77777777" w:rsidR="0039642C" w:rsidRPr="00752D96" w:rsidRDefault="0039642C" w:rsidP="00752D9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E1C" w14:textId="77777777" w:rsidTr="00FE1311">
        <w:trPr>
          <w:cantSplit/>
          <w:trHeight w:val="31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E16" w14:textId="6F1466EB" w:rsidR="0039642C" w:rsidRPr="00752D96" w:rsidRDefault="0039642C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FBD78C3" w14:textId="77777777" w:rsidR="0039642C" w:rsidRPr="00752D96" w:rsidRDefault="0039642C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E17" w14:textId="275EED2C" w:rsidR="0039642C" w:rsidRPr="00752D96" w:rsidRDefault="0039642C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E18" w14:textId="77777777" w:rsidR="0039642C" w:rsidRPr="00752D96" w:rsidRDefault="0039642C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E19" w14:textId="77777777" w:rsidR="0039642C" w:rsidRPr="00752D96" w:rsidRDefault="0039642C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877111E" w14:textId="77777777" w:rsidR="0039642C" w:rsidRPr="00752D96" w:rsidRDefault="0039642C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E1A" w14:textId="20E190A7" w:rsidR="0039642C" w:rsidRPr="00752D96" w:rsidRDefault="0039642C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E1B" w14:textId="77777777" w:rsidR="0039642C" w:rsidRPr="00752D96" w:rsidRDefault="0039642C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2B92358" w14:textId="77777777" w:rsidTr="00272F37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DFEBB99" w14:textId="77777777" w:rsidR="0039642C" w:rsidRPr="00752D96" w:rsidRDefault="0039642C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06FB944" w14:textId="77777777" w:rsidR="0039642C" w:rsidRPr="00752D96" w:rsidRDefault="0039642C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92359FF" w14:textId="77777777" w:rsidR="0039642C" w:rsidRPr="00752D96" w:rsidRDefault="0039642C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2C403B84" w14:textId="77777777" w:rsidR="0039642C" w:rsidRPr="00752D96" w:rsidRDefault="0039642C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738136A" w14:textId="77777777" w:rsidR="0039642C" w:rsidRPr="00752D96" w:rsidRDefault="0039642C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D4DA8E3" w14:textId="77777777" w:rsidR="0039642C" w:rsidRPr="00752D96" w:rsidRDefault="0039642C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27551570" w14:textId="77777777" w:rsidR="0039642C" w:rsidRPr="00752D96" w:rsidRDefault="0039642C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06241EAA" w14:textId="77777777" w:rsidR="0039642C" w:rsidRPr="00752D96" w:rsidRDefault="0039642C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E23" w14:textId="77777777" w:rsidTr="00272F37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E1D" w14:textId="7CBD3CA7" w:rsidR="0039642C" w:rsidRPr="00752D96" w:rsidRDefault="0039642C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9A933EC" w14:textId="77777777" w:rsidR="0039642C" w:rsidRPr="00752D96" w:rsidRDefault="0039642C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E1E" w14:textId="1E6A28BA" w:rsidR="0039642C" w:rsidRPr="00752D96" w:rsidRDefault="0039642C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E1F" w14:textId="77777777" w:rsidR="0039642C" w:rsidRPr="00752D96" w:rsidRDefault="0039642C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E20" w14:textId="77777777" w:rsidR="0039642C" w:rsidRPr="00752D96" w:rsidRDefault="0039642C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2626B739" w14:textId="77777777" w:rsidR="0039642C" w:rsidRPr="00752D96" w:rsidRDefault="0039642C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E21" w14:textId="4BA5792E" w:rsidR="0039642C" w:rsidRPr="00752D96" w:rsidRDefault="0039642C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E22" w14:textId="77777777" w:rsidR="0039642C" w:rsidRPr="00752D96" w:rsidRDefault="0039642C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E2A" w14:textId="77777777" w:rsidTr="00375D1D">
        <w:trPr>
          <w:cantSplit/>
          <w:trHeight w:val="144"/>
          <w:jc w:val="center"/>
        </w:trPr>
        <w:tc>
          <w:tcPr>
            <w:tcW w:w="4402" w:type="dxa"/>
            <w:vMerge w:val="restart"/>
            <w:shd w:val="clear" w:color="auto" w:fill="E0E0E0"/>
            <w:vAlign w:val="center"/>
          </w:tcPr>
          <w:p w14:paraId="343DBE24" w14:textId="07BF7B62" w:rsidR="0039642C" w:rsidRPr="001F2AB4" w:rsidRDefault="0039642C" w:rsidP="0039642C">
            <w:pPr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Cash Management and Debt Service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0D5C8601" w14:textId="40ADEED2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Frequency of Task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BE25" w14:textId="237CA658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upt</w:t>
            </w:r>
          </w:p>
        </w:tc>
        <w:tc>
          <w:tcPr>
            <w:tcW w:w="2592" w:type="dxa"/>
            <w:gridSpan w:val="2"/>
            <w:shd w:val="clear" w:color="auto" w:fill="E0E0E0"/>
            <w:vAlign w:val="center"/>
          </w:tcPr>
          <w:p w14:paraId="343DBE27" w14:textId="08226668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School Business Officials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0D13D8E5" w14:textId="1F2DED7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Principal or Supervising Teacher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BE28" w14:textId="32271D8F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Addt’l</w:t>
            </w:r>
            <w:proofErr w:type="spellEnd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Department</w:t>
            </w:r>
          </w:p>
        </w:tc>
        <w:tc>
          <w:tcPr>
            <w:tcW w:w="2880" w:type="dxa"/>
            <w:vMerge w:val="restart"/>
            <w:shd w:val="clear" w:color="auto" w:fill="E0E0E0"/>
            <w:vAlign w:val="center"/>
          </w:tcPr>
          <w:p w14:paraId="343DBE29" w14:textId="314C5D0A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Comments</w:t>
            </w:r>
          </w:p>
        </w:tc>
      </w:tr>
      <w:tr w:rsidR="0039642C" w:rsidRPr="001F2AB4" w14:paraId="0D6FCC6D" w14:textId="77777777" w:rsidTr="00375D1D">
        <w:trPr>
          <w:cantSplit/>
          <w:trHeight w:val="195"/>
          <w:jc w:val="center"/>
        </w:trPr>
        <w:tc>
          <w:tcPr>
            <w:tcW w:w="4402" w:type="dxa"/>
            <w:vMerge/>
            <w:shd w:val="clear" w:color="auto" w:fill="E0E0E0"/>
            <w:vAlign w:val="center"/>
          </w:tcPr>
          <w:p w14:paraId="76269D36" w14:textId="77777777" w:rsidR="0039642C" w:rsidRPr="001F2AB4" w:rsidRDefault="0039642C" w:rsidP="0039642C">
            <w:pPr>
              <w:spacing w:before="1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426A26D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7D5FDFB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shd w:val="clear" w:color="auto" w:fill="E0E0E0"/>
            <w:vAlign w:val="center"/>
          </w:tcPr>
          <w:p w14:paraId="4CA0AF00" w14:textId="6F8288F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Business Manager</w: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621552E1" w14:textId="7DCC64DB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Other</w:t>
            </w: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671969F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5502F59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80" w:type="dxa"/>
            <w:vMerge/>
            <w:shd w:val="clear" w:color="auto" w:fill="E0E0E0"/>
            <w:vAlign w:val="center"/>
          </w:tcPr>
          <w:p w14:paraId="6D95231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39642C" w:rsidRPr="001F2AB4" w14:paraId="343DBE31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E2B" w14:textId="599A0972" w:rsidR="0039642C" w:rsidRPr="001F2AB4" w:rsidRDefault="0039642C" w:rsidP="0039642C">
            <w:pPr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Recommend investment of funds</w:t>
            </w:r>
          </w:p>
        </w:tc>
        <w:tc>
          <w:tcPr>
            <w:tcW w:w="1296" w:type="dxa"/>
            <w:vAlign w:val="center"/>
          </w:tcPr>
          <w:p w14:paraId="03DCEBDB" w14:textId="4E987B8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BE2C" w14:textId="7E7C5BDB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2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2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CADA43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2F" w14:textId="26058435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E30" w14:textId="056938D4" w:rsidR="0039642C" w:rsidRPr="001F2AB4" w:rsidRDefault="00E73B52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hyperlink r:id="rId22" w:history="1">
              <w:r w:rsidR="0039642C" w:rsidRPr="001F2AB4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20-9-213, MCA</w:t>
              </w:r>
            </w:hyperlink>
          </w:p>
        </w:tc>
      </w:tr>
      <w:tr w:rsidR="0039642C" w:rsidRPr="001F2AB4" w14:paraId="343DBE38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E32" w14:textId="30B5CB66" w:rsidR="0039642C" w:rsidRPr="001F2AB4" w:rsidRDefault="0039642C" w:rsidP="0039642C">
            <w:pPr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Notify county treasurer of investments</w:t>
            </w:r>
          </w:p>
        </w:tc>
        <w:tc>
          <w:tcPr>
            <w:tcW w:w="1296" w:type="dxa"/>
            <w:vAlign w:val="center"/>
          </w:tcPr>
          <w:p w14:paraId="403F15B6" w14:textId="491EFAF1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BE33" w14:textId="3433BF4F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3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3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587B38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36" w14:textId="43A03E6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E3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E3F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E39" w14:textId="08D0253E" w:rsidR="0039642C" w:rsidRPr="00FE1311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E1311">
              <w:rPr>
                <w:rFonts w:asciiTheme="minorHAnsi" w:hAnsiTheme="minorHAnsi" w:cstheme="minorHAnsi"/>
                <w:sz w:val="21"/>
                <w:szCs w:val="21"/>
              </w:rPr>
              <w:t>Maintain bond and note register</w:t>
            </w:r>
          </w:p>
        </w:tc>
        <w:tc>
          <w:tcPr>
            <w:tcW w:w="1296" w:type="dxa"/>
            <w:vAlign w:val="center"/>
          </w:tcPr>
          <w:p w14:paraId="5B282E10" w14:textId="02CE9BAC" w:rsidR="0039642C" w:rsidRPr="001F2AB4" w:rsidRDefault="00FE1311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BE3A" w14:textId="510F832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1296" w:type="dxa"/>
            <w:vAlign w:val="center"/>
          </w:tcPr>
          <w:p w14:paraId="343DBE3B" w14:textId="67AD0279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3C" w14:textId="7344BC03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5CB3C0AC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3D" w14:textId="207251AB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E3E" w14:textId="71073B0B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39642C" w:rsidRPr="001F2AB4" w14:paraId="343DBE46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E40" w14:textId="347E0BC3" w:rsidR="0039642C" w:rsidRPr="00FE1311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E1311">
              <w:rPr>
                <w:rFonts w:asciiTheme="minorHAnsi" w:hAnsiTheme="minorHAnsi" w:cstheme="minorHAnsi"/>
                <w:sz w:val="21"/>
                <w:szCs w:val="21"/>
              </w:rPr>
              <w:t>Maintain register of bond maturities and debt payments</w:t>
            </w:r>
          </w:p>
        </w:tc>
        <w:tc>
          <w:tcPr>
            <w:tcW w:w="1296" w:type="dxa"/>
            <w:vAlign w:val="center"/>
          </w:tcPr>
          <w:p w14:paraId="51B2865A" w14:textId="4B36BFD2" w:rsidR="0039642C" w:rsidRPr="001F2AB4" w:rsidRDefault="00FE1311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BE41" w14:textId="75EAF47E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</w:p>
        </w:tc>
        <w:tc>
          <w:tcPr>
            <w:tcW w:w="1296" w:type="dxa"/>
            <w:vAlign w:val="center"/>
          </w:tcPr>
          <w:p w14:paraId="343DBE4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4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5FD8B1C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44" w14:textId="018ED6F2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E45" w14:textId="6296144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E4D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E47" w14:textId="33285EAA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Budget for debt service payments</w:t>
            </w:r>
          </w:p>
        </w:tc>
        <w:tc>
          <w:tcPr>
            <w:tcW w:w="1296" w:type="dxa"/>
            <w:vAlign w:val="center"/>
          </w:tcPr>
          <w:p w14:paraId="745F7AA4" w14:textId="598DC59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vAlign w:val="center"/>
          </w:tcPr>
          <w:p w14:paraId="343DBE48" w14:textId="1CE0BA8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4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4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9A888E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4B" w14:textId="17F3A909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E4C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E54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E4E" w14:textId="42B331AB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Provide for payment of principal and interest</w:t>
            </w:r>
          </w:p>
        </w:tc>
        <w:tc>
          <w:tcPr>
            <w:tcW w:w="1296" w:type="dxa"/>
            <w:vAlign w:val="center"/>
          </w:tcPr>
          <w:p w14:paraId="325CDDAF" w14:textId="5F26EFF6" w:rsidR="0039642C" w:rsidRPr="001F2AB4" w:rsidRDefault="00FE1311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Semi-Annually</w:t>
            </w:r>
          </w:p>
        </w:tc>
        <w:tc>
          <w:tcPr>
            <w:tcW w:w="1296" w:type="dxa"/>
            <w:vAlign w:val="center"/>
          </w:tcPr>
          <w:p w14:paraId="343DBE4F" w14:textId="233E916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5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5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667638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52" w14:textId="7EE15ADA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E5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E5B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E55" w14:textId="661467A4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Maintain petty cash and stamps</w:t>
            </w:r>
          </w:p>
        </w:tc>
        <w:tc>
          <w:tcPr>
            <w:tcW w:w="1296" w:type="dxa"/>
            <w:vAlign w:val="center"/>
          </w:tcPr>
          <w:p w14:paraId="4079F78D" w14:textId="1C240AC1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E56" w14:textId="4900D862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5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5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3DCE56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59" w14:textId="16F3D91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E5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E62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E5C" w14:textId="19881DC8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Provide in-service training on cash procedures</w:t>
            </w:r>
          </w:p>
        </w:tc>
        <w:tc>
          <w:tcPr>
            <w:tcW w:w="1296" w:type="dxa"/>
            <w:vAlign w:val="center"/>
          </w:tcPr>
          <w:p w14:paraId="6E34E63E" w14:textId="17933BAC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BE5D" w14:textId="3279300B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5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5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721D9F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60" w14:textId="7557749E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E6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E69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E63" w14:textId="15EB3B4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7EF3AE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E64" w14:textId="67D4C0A4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E6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E6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82FECF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E67" w14:textId="2F2E243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E6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2DCF65AB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1ED0E82F" w14:textId="7777777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F680DA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5E1349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BAC163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3DC479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4B44ED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44265A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62428AB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E70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E6A" w14:textId="7C4DE06A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9D5DE7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E6B" w14:textId="7E2E1B2F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E6C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E6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B67C80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E6E" w14:textId="18554C9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E6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E77" w14:textId="77777777" w:rsidTr="00375D1D">
        <w:trPr>
          <w:cantSplit/>
          <w:trHeight w:val="143"/>
          <w:jc w:val="center"/>
        </w:trPr>
        <w:tc>
          <w:tcPr>
            <w:tcW w:w="4402" w:type="dxa"/>
            <w:vMerge w:val="restart"/>
            <w:shd w:val="clear" w:color="auto" w:fill="E0E0E0"/>
            <w:vAlign w:val="center"/>
          </w:tcPr>
          <w:p w14:paraId="343DBE71" w14:textId="76BF85F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Purchasing and Supply Management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7D998087" w14:textId="6FA841F1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Frequency of Task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BE72" w14:textId="090B2F6F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upt</w:t>
            </w:r>
          </w:p>
        </w:tc>
        <w:tc>
          <w:tcPr>
            <w:tcW w:w="2592" w:type="dxa"/>
            <w:gridSpan w:val="2"/>
            <w:shd w:val="clear" w:color="auto" w:fill="E0E0E0"/>
            <w:vAlign w:val="center"/>
          </w:tcPr>
          <w:p w14:paraId="343DBE74" w14:textId="716BDD9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Business Manager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10FFFA72" w14:textId="726D31E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Other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BE75" w14:textId="0046F70C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Addt’l</w:t>
            </w:r>
            <w:proofErr w:type="spellEnd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Department</w:t>
            </w:r>
          </w:p>
        </w:tc>
        <w:tc>
          <w:tcPr>
            <w:tcW w:w="2880" w:type="dxa"/>
            <w:vMerge w:val="restart"/>
            <w:shd w:val="clear" w:color="auto" w:fill="E0E0E0"/>
            <w:vAlign w:val="center"/>
          </w:tcPr>
          <w:p w14:paraId="343DBE76" w14:textId="5F5E5D8A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Comments</w:t>
            </w:r>
          </w:p>
        </w:tc>
      </w:tr>
      <w:tr w:rsidR="0039642C" w:rsidRPr="001F2AB4" w14:paraId="6F28E55F" w14:textId="77777777" w:rsidTr="00375D1D">
        <w:trPr>
          <w:cantSplit/>
          <w:trHeight w:val="142"/>
          <w:jc w:val="center"/>
        </w:trPr>
        <w:tc>
          <w:tcPr>
            <w:tcW w:w="4402" w:type="dxa"/>
            <w:vMerge/>
            <w:shd w:val="clear" w:color="auto" w:fill="E0E0E0"/>
            <w:vAlign w:val="center"/>
          </w:tcPr>
          <w:p w14:paraId="33F7BE3E" w14:textId="77777777" w:rsidR="0039642C" w:rsidRPr="001F2AB4" w:rsidRDefault="0039642C" w:rsidP="0039642C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424A2A7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324AE35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shd w:val="clear" w:color="auto" w:fill="E0E0E0"/>
            <w:vAlign w:val="center"/>
          </w:tcPr>
          <w:p w14:paraId="7B5B70F8" w14:textId="621F52D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Business Manager</w: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7DFFE2C8" w14:textId="66B8D9E4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Other</w:t>
            </w: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5CAC079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4EAD271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80" w:type="dxa"/>
            <w:vMerge/>
            <w:shd w:val="clear" w:color="auto" w:fill="E0E0E0"/>
            <w:vAlign w:val="center"/>
          </w:tcPr>
          <w:p w14:paraId="63C09BE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39642C" w:rsidRPr="001F2AB4" w14:paraId="343DBE7E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E78" w14:textId="4237642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Serve as purchasing agent for district</w:t>
            </w:r>
          </w:p>
        </w:tc>
        <w:tc>
          <w:tcPr>
            <w:tcW w:w="1296" w:type="dxa"/>
            <w:vAlign w:val="center"/>
          </w:tcPr>
          <w:p w14:paraId="570C4E91" w14:textId="2F4697D3" w:rsidR="0039642C" w:rsidRPr="001F2AB4" w:rsidRDefault="00FE1311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E79" w14:textId="4FDC71F3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7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7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AE8F58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7C" w14:textId="3BD08E1E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E7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E85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E7F" w14:textId="620A1105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Develop specifications for supplies and equipment</w:t>
            </w:r>
          </w:p>
        </w:tc>
        <w:tc>
          <w:tcPr>
            <w:tcW w:w="1296" w:type="dxa"/>
            <w:vAlign w:val="center"/>
          </w:tcPr>
          <w:p w14:paraId="4768FFA5" w14:textId="743EF126" w:rsidR="0039642C" w:rsidRPr="001F2AB4" w:rsidRDefault="00FE1311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E80" w14:textId="7C619A4A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8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8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9D9D09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83" w14:textId="15250FBF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E8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E8C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E86" w14:textId="0E0F8C60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 xml:space="preserve">Call for bids per legal requirements </w:t>
            </w:r>
          </w:p>
        </w:tc>
        <w:tc>
          <w:tcPr>
            <w:tcW w:w="1296" w:type="dxa"/>
            <w:vAlign w:val="center"/>
          </w:tcPr>
          <w:p w14:paraId="2D9EE35F" w14:textId="4C506BC4" w:rsidR="0039642C" w:rsidRPr="001F2AB4" w:rsidRDefault="00FE1311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BE87" w14:textId="1E2C8960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88" w14:textId="7289AF92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89" w14:textId="2721681B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FB310E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8A" w14:textId="32CA8DEA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E8B" w14:textId="69A07522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E93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E8D" w14:textId="50AD2DBD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Provide purchase order forms</w:t>
            </w:r>
          </w:p>
        </w:tc>
        <w:tc>
          <w:tcPr>
            <w:tcW w:w="1296" w:type="dxa"/>
            <w:vAlign w:val="center"/>
          </w:tcPr>
          <w:p w14:paraId="16C09DBC" w14:textId="52154DC5" w:rsidR="0039642C" w:rsidRPr="001F2AB4" w:rsidRDefault="00FE1311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BE8E" w14:textId="39B95A0E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8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9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7AC099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91" w14:textId="5E1E3389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E9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39642C" w:rsidRPr="001F2AB4" w14:paraId="343DBE9A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E94" w14:textId="5E046C2F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Maintain central stores</w:t>
            </w:r>
          </w:p>
        </w:tc>
        <w:tc>
          <w:tcPr>
            <w:tcW w:w="1296" w:type="dxa"/>
            <w:vAlign w:val="center"/>
          </w:tcPr>
          <w:p w14:paraId="05C86BA3" w14:textId="44430CF4" w:rsidR="0039642C" w:rsidRPr="001F2AB4" w:rsidRDefault="00FE1311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E95" w14:textId="178288D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96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9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6246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98" w14:textId="3E007FDD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E9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EA1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E9B" w14:textId="0FFD7118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Approve purchase orders to determine budget authorization</w:t>
            </w:r>
          </w:p>
        </w:tc>
        <w:tc>
          <w:tcPr>
            <w:tcW w:w="1296" w:type="dxa"/>
            <w:vAlign w:val="center"/>
          </w:tcPr>
          <w:p w14:paraId="77554B87" w14:textId="5B54C2CF" w:rsidR="0039642C" w:rsidRPr="001F2AB4" w:rsidRDefault="00FE1311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E9C" w14:textId="76E2D6BF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9D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9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F52A59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9F" w14:textId="14C39C5F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EA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EA8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EA2" w14:textId="56E04BBF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Develop purchase order procedures</w:t>
            </w:r>
          </w:p>
        </w:tc>
        <w:tc>
          <w:tcPr>
            <w:tcW w:w="1296" w:type="dxa"/>
            <w:vAlign w:val="center"/>
          </w:tcPr>
          <w:p w14:paraId="4381C258" w14:textId="165571CF" w:rsidR="0039642C" w:rsidRPr="001F2AB4" w:rsidRDefault="00FE1311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BEA3" w14:textId="55233A55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A4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A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0614227C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A6" w14:textId="6057097E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EA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EAF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EA9" w14:textId="6470D0E9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Organize staff committees to develop specifications and standards</w:t>
            </w:r>
          </w:p>
        </w:tc>
        <w:tc>
          <w:tcPr>
            <w:tcW w:w="1296" w:type="dxa"/>
            <w:vAlign w:val="center"/>
          </w:tcPr>
          <w:p w14:paraId="75F0CD1C" w14:textId="66FBD39C" w:rsidR="0039642C" w:rsidRPr="001F2AB4" w:rsidRDefault="00FE1311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BEAA" w14:textId="0B206C8B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AB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AC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1043CA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AD" w14:textId="45308251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EA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EB6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EB0" w14:textId="6D77B3E2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Dispense general supplies</w:t>
            </w:r>
          </w:p>
        </w:tc>
        <w:tc>
          <w:tcPr>
            <w:tcW w:w="1296" w:type="dxa"/>
            <w:vAlign w:val="center"/>
          </w:tcPr>
          <w:p w14:paraId="45041F00" w14:textId="5DC254B1" w:rsidR="0039642C" w:rsidRPr="001F2AB4" w:rsidRDefault="00FE1311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EB1" w14:textId="0194D034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B2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B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B4B2F9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B4" w14:textId="00F7BE4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EB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EBD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EB7" w14:textId="4BFF9812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Maintain warehousing, receiving, storage and delivery services</w:t>
            </w:r>
          </w:p>
        </w:tc>
        <w:tc>
          <w:tcPr>
            <w:tcW w:w="1296" w:type="dxa"/>
            <w:vAlign w:val="center"/>
          </w:tcPr>
          <w:p w14:paraId="0CBBE8A2" w14:textId="0337EDCF" w:rsidR="0039642C" w:rsidRPr="001F2AB4" w:rsidRDefault="00FE1311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EB8" w14:textId="77DA4CA9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B9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B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B56513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BB" w14:textId="2143A67A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EBC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EC4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EBE" w14:textId="04D1760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Conduct and maintain inventory records and fixed assets</w:t>
            </w:r>
          </w:p>
        </w:tc>
        <w:tc>
          <w:tcPr>
            <w:tcW w:w="1296" w:type="dxa"/>
            <w:vAlign w:val="center"/>
          </w:tcPr>
          <w:p w14:paraId="58F3DCB2" w14:textId="65F1F777" w:rsidR="0039642C" w:rsidRPr="001F2AB4" w:rsidRDefault="00FE1311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BEBF" w14:textId="39F72283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C0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C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92AEBC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C2" w14:textId="122B10A9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EC3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ECB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EC5" w14:textId="6F879E57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Deal with vendors</w:t>
            </w:r>
          </w:p>
        </w:tc>
        <w:tc>
          <w:tcPr>
            <w:tcW w:w="1296" w:type="dxa"/>
            <w:vAlign w:val="center"/>
          </w:tcPr>
          <w:p w14:paraId="11F66A4C" w14:textId="13AADA12" w:rsidR="0039642C" w:rsidRPr="001F2AB4" w:rsidRDefault="00FE1311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EC6" w14:textId="6342BA6A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C7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C8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556C2BB5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C9" w14:textId="71DA0E8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ECA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642C" w:rsidRPr="001F2AB4" w14:paraId="343DBED2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ECC" w14:textId="62467EE5" w:rsidR="0039642C" w:rsidRPr="001F2AB4" w:rsidRDefault="0039642C" w:rsidP="0039642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Provide in-service training on purchasing procedures</w:t>
            </w:r>
          </w:p>
        </w:tc>
        <w:tc>
          <w:tcPr>
            <w:tcW w:w="1296" w:type="dxa"/>
            <w:vAlign w:val="center"/>
          </w:tcPr>
          <w:p w14:paraId="5BE9E0FE" w14:textId="1C7C9D0A" w:rsidR="0039642C" w:rsidRPr="001F2AB4" w:rsidRDefault="00FE1311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ECD" w14:textId="2ABE26F9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CE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CF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FA620AC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D0" w14:textId="73E4E806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ED1" w14:textId="77777777" w:rsidR="0039642C" w:rsidRPr="001F2AB4" w:rsidRDefault="0039642C" w:rsidP="0039642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ED9" w14:textId="77777777" w:rsidTr="00FE1311">
        <w:trPr>
          <w:cantSplit/>
          <w:trHeight w:val="288"/>
          <w:jc w:val="center"/>
        </w:trPr>
        <w:tc>
          <w:tcPr>
            <w:tcW w:w="4402" w:type="dxa"/>
            <w:vMerge w:val="restart"/>
            <w:shd w:val="clear" w:color="auto" w:fill="D9D9D9" w:themeFill="background1" w:themeFillShade="D9"/>
            <w:vAlign w:val="center"/>
          </w:tcPr>
          <w:p w14:paraId="343DBED3" w14:textId="340A1808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Purchasing and Supply Management</w:t>
            </w:r>
          </w:p>
        </w:tc>
        <w:tc>
          <w:tcPr>
            <w:tcW w:w="1296" w:type="dxa"/>
            <w:vMerge w:val="restart"/>
            <w:shd w:val="clear" w:color="auto" w:fill="D9D9D9" w:themeFill="background1" w:themeFillShade="D9"/>
            <w:vAlign w:val="center"/>
          </w:tcPr>
          <w:p w14:paraId="0F58F4FE" w14:textId="4548B42E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Frequency of Task</w:t>
            </w:r>
          </w:p>
        </w:tc>
        <w:tc>
          <w:tcPr>
            <w:tcW w:w="1296" w:type="dxa"/>
            <w:vMerge w:val="restart"/>
            <w:shd w:val="clear" w:color="auto" w:fill="D9D9D9" w:themeFill="background1" w:themeFillShade="D9"/>
            <w:vAlign w:val="center"/>
          </w:tcPr>
          <w:p w14:paraId="343DBED4" w14:textId="78FA2B29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upt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  <w:vAlign w:val="center"/>
          </w:tcPr>
          <w:p w14:paraId="343DBED6" w14:textId="39966132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School Business Officials</w:t>
            </w:r>
          </w:p>
        </w:tc>
        <w:tc>
          <w:tcPr>
            <w:tcW w:w="1296" w:type="dxa"/>
            <w:vMerge w:val="restart"/>
            <w:shd w:val="clear" w:color="auto" w:fill="D9D9D9" w:themeFill="background1" w:themeFillShade="D9"/>
            <w:vAlign w:val="center"/>
          </w:tcPr>
          <w:p w14:paraId="53EFA62E" w14:textId="31845A84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Principal or Supervising Teacher</w:t>
            </w:r>
          </w:p>
        </w:tc>
        <w:tc>
          <w:tcPr>
            <w:tcW w:w="1296" w:type="dxa"/>
            <w:vMerge w:val="restart"/>
            <w:shd w:val="clear" w:color="auto" w:fill="D9D9D9" w:themeFill="background1" w:themeFillShade="D9"/>
            <w:vAlign w:val="center"/>
          </w:tcPr>
          <w:p w14:paraId="343DBED7" w14:textId="524F699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Addt’l</w:t>
            </w:r>
            <w:proofErr w:type="spellEnd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Department</w:t>
            </w:r>
          </w:p>
        </w:tc>
        <w:tc>
          <w:tcPr>
            <w:tcW w:w="2880" w:type="dxa"/>
            <w:vMerge w:val="restart"/>
            <w:shd w:val="clear" w:color="auto" w:fill="D9D9D9" w:themeFill="background1" w:themeFillShade="D9"/>
            <w:vAlign w:val="center"/>
          </w:tcPr>
          <w:p w14:paraId="343DBED8" w14:textId="34EDE52A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Comments</w:t>
            </w:r>
          </w:p>
        </w:tc>
      </w:tr>
      <w:tr w:rsidR="00FE1311" w:rsidRPr="001F2AB4" w14:paraId="7D13A0A1" w14:textId="77777777" w:rsidTr="00FE1311">
        <w:trPr>
          <w:cantSplit/>
          <w:trHeight w:val="288"/>
          <w:jc w:val="center"/>
        </w:trPr>
        <w:tc>
          <w:tcPr>
            <w:tcW w:w="4402" w:type="dxa"/>
            <w:vMerge/>
            <w:vAlign w:val="center"/>
          </w:tcPr>
          <w:p w14:paraId="35046E1D" w14:textId="56791CB6" w:rsidR="00FE1311" w:rsidRPr="001F2AB4" w:rsidRDefault="00FE1311" w:rsidP="00FE131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vAlign w:val="center"/>
          </w:tcPr>
          <w:p w14:paraId="06011918" w14:textId="1466C2B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vAlign w:val="center"/>
          </w:tcPr>
          <w:p w14:paraId="732C56ED" w14:textId="04A6403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070FBE8F" w14:textId="591B912E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Business Manager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020E1C31" w14:textId="119D7FA2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Other</w:t>
            </w:r>
          </w:p>
        </w:tc>
        <w:tc>
          <w:tcPr>
            <w:tcW w:w="1296" w:type="dxa"/>
            <w:vMerge/>
            <w:vAlign w:val="center"/>
          </w:tcPr>
          <w:p w14:paraId="725C25AA" w14:textId="3A964290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vAlign w:val="center"/>
          </w:tcPr>
          <w:p w14:paraId="541DEEDC" w14:textId="246F063F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80" w:type="dxa"/>
            <w:vMerge/>
            <w:vAlign w:val="center"/>
          </w:tcPr>
          <w:p w14:paraId="1B614152" w14:textId="4250E855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5C32DD8B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438565B5" w14:textId="77777777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F9B9B3B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F9F1567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5504EAB5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8ACF6E0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5E87B009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679401C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449D28CB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3F880AB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2122A007" w14:textId="77777777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861FB11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1E9A2CD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B177455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DD69D0C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D53A9BA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DA332A4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8DA90F9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25FDD2BE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660709D2" w14:textId="77777777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710BC85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81CFE21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B4DFA3A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9854C6C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9D1C4C5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F7684DF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40D4278B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EE0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EDA" w14:textId="353BCBB0" w:rsidR="00FE1311" w:rsidRPr="001F2AB4" w:rsidRDefault="00FE1311" w:rsidP="00FE1311">
            <w:pPr>
              <w:pStyle w:val="ListParagraph"/>
              <w:ind w:left="36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07C50F59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DB" w14:textId="7826E8FC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DC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DD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05A5B0E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DE" w14:textId="45AD9C84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EDF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EE7" w14:textId="77777777" w:rsidTr="00375D1D">
        <w:trPr>
          <w:cantSplit/>
          <w:trHeight w:val="144"/>
          <w:jc w:val="center"/>
        </w:trPr>
        <w:tc>
          <w:tcPr>
            <w:tcW w:w="4402" w:type="dxa"/>
            <w:vMerge w:val="restart"/>
            <w:shd w:val="clear" w:color="auto" w:fill="E0E0E0"/>
            <w:vAlign w:val="center"/>
          </w:tcPr>
          <w:p w14:paraId="343DBEE1" w14:textId="2DE5FC2B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Operation and Maintenance of School Buildings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5961D85C" w14:textId="46887760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Frequency of Task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BEE2" w14:textId="3C9E97C8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upt</w:t>
            </w:r>
          </w:p>
        </w:tc>
        <w:tc>
          <w:tcPr>
            <w:tcW w:w="2592" w:type="dxa"/>
            <w:gridSpan w:val="2"/>
            <w:shd w:val="clear" w:color="auto" w:fill="E0E0E0"/>
            <w:vAlign w:val="center"/>
          </w:tcPr>
          <w:p w14:paraId="343DBEE4" w14:textId="3ED061DD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School Business Officials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0D1691C6" w14:textId="74E1393A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Principal or Supervising Teacher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BEE5" w14:textId="3B4672E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Addt’l</w:t>
            </w:r>
            <w:proofErr w:type="spellEnd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Department</w:t>
            </w:r>
          </w:p>
        </w:tc>
        <w:tc>
          <w:tcPr>
            <w:tcW w:w="2880" w:type="dxa"/>
            <w:vMerge w:val="restart"/>
            <w:shd w:val="clear" w:color="auto" w:fill="E0E0E0"/>
            <w:vAlign w:val="center"/>
          </w:tcPr>
          <w:p w14:paraId="343DBEE6" w14:textId="52A0871C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Comments</w:t>
            </w:r>
          </w:p>
        </w:tc>
      </w:tr>
      <w:tr w:rsidR="00FE1311" w:rsidRPr="001F2AB4" w14:paraId="2DF56E1E" w14:textId="77777777" w:rsidTr="00375D1D">
        <w:trPr>
          <w:cantSplit/>
          <w:trHeight w:val="277"/>
          <w:jc w:val="center"/>
        </w:trPr>
        <w:tc>
          <w:tcPr>
            <w:tcW w:w="4402" w:type="dxa"/>
            <w:vMerge/>
            <w:shd w:val="clear" w:color="auto" w:fill="E0E0E0"/>
            <w:vAlign w:val="center"/>
          </w:tcPr>
          <w:p w14:paraId="14E4F968" w14:textId="77777777" w:rsidR="00FE1311" w:rsidRPr="001F2AB4" w:rsidRDefault="00FE1311" w:rsidP="00FE131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2F40D63C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65679243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shd w:val="clear" w:color="auto" w:fill="E0E0E0"/>
            <w:vAlign w:val="center"/>
          </w:tcPr>
          <w:p w14:paraId="1512CF0D" w14:textId="0B93A6B4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Business Manager</w: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516305B5" w14:textId="3A6F0BE0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Other</w:t>
            </w: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5EDEC3C6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230966A9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80" w:type="dxa"/>
            <w:vMerge/>
            <w:shd w:val="clear" w:color="auto" w:fill="E0E0E0"/>
            <w:vAlign w:val="center"/>
          </w:tcPr>
          <w:p w14:paraId="3AB4322B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FE1311" w:rsidRPr="001F2AB4" w14:paraId="343DBEEE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EE8" w14:textId="736C1D27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Recommend maintenance policies and standards</w:t>
            </w:r>
          </w:p>
        </w:tc>
        <w:tc>
          <w:tcPr>
            <w:tcW w:w="1296" w:type="dxa"/>
            <w:vAlign w:val="center"/>
          </w:tcPr>
          <w:p w14:paraId="451BEB78" w14:textId="08ECA1F0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vAlign w:val="center"/>
          </w:tcPr>
          <w:p w14:paraId="343DBEE9" w14:textId="79BF909E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EA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EB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F11791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EC" w14:textId="30A494E6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EED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EF5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EEF" w14:textId="15A75529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Schedule and allocate funds and personnel</w:t>
            </w:r>
          </w:p>
        </w:tc>
        <w:tc>
          <w:tcPr>
            <w:tcW w:w="1296" w:type="dxa"/>
            <w:vAlign w:val="center"/>
          </w:tcPr>
          <w:p w14:paraId="7EB80854" w14:textId="429D0342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EF0" w14:textId="1BEA186F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F1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F2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01ACEDA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F3" w14:textId="757DA473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EF4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EFC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EF6" w14:textId="332EB749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Recommend replacement and remodeling</w:t>
            </w:r>
          </w:p>
        </w:tc>
        <w:tc>
          <w:tcPr>
            <w:tcW w:w="1296" w:type="dxa"/>
            <w:vAlign w:val="center"/>
          </w:tcPr>
          <w:p w14:paraId="04B0EDE4" w14:textId="064662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BEF7" w14:textId="25C4A9C0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F8" w14:textId="311EE51D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F9" w14:textId="09484435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F9FE2F8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FA" w14:textId="779A9054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EFB" w14:textId="633C60BB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F03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EFD" w14:textId="2B0B1692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Inspect and evaluate services</w:t>
            </w:r>
          </w:p>
        </w:tc>
        <w:tc>
          <w:tcPr>
            <w:tcW w:w="1296" w:type="dxa"/>
            <w:vAlign w:val="center"/>
          </w:tcPr>
          <w:p w14:paraId="5BB2E62B" w14:textId="2C5CA686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FE1311">
              <w:rPr>
                <w:rFonts w:asciiTheme="minorHAnsi" w:hAnsiTheme="minorHAnsi" w:cstheme="minorHAnsi"/>
                <w:bCs/>
                <w:sz w:val="21"/>
                <w:szCs w:val="21"/>
              </w:rPr>
              <w:t>Annually</w:t>
            </w:r>
          </w:p>
        </w:tc>
        <w:tc>
          <w:tcPr>
            <w:tcW w:w="1296" w:type="dxa"/>
            <w:vAlign w:val="center"/>
          </w:tcPr>
          <w:p w14:paraId="343DBEFE" w14:textId="2E5A5D1D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EFF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00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0DC5C8F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01" w14:textId="53961CD1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F02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FE1311" w:rsidRPr="001F2AB4" w14:paraId="343DBF0A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F04" w14:textId="03CA7C5F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Recruit personnel</w:t>
            </w:r>
          </w:p>
        </w:tc>
        <w:tc>
          <w:tcPr>
            <w:tcW w:w="1296" w:type="dxa"/>
            <w:vAlign w:val="center"/>
          </w:tcPr>
          <w:p w14:paraId="48CED277" w14:textId="3E5D522B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BF05" w14:textId="7FD27B3D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06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07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E3DA955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08" w14:textId="18AC1F68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F09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F11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F0B" w14:textId="6DD4D7E6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Provide for in-service training</w:t>
            </w:r>
          </w:p>
        </w:tc>
        <w:tc>
          <w:tcPr>
            <w:tcW w:w="1296" w:type="dxa"/>
            <w:vAlign w:val="center"/>
          </w:tcPr>
          <w:p w14:paraId="4E1B8066" w14:textId="78F3583D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Annually</w:t>
            </w:r>
          </w:p>
        </w:tc>
        <w:tc>
          <w:tcPr>
            <w:tcW w:w="1296" w:type="dxa"/>
            <w:vAlign w:val="center"/>
          </w:tcPr>
          <w:p w14:paraId="343DBF0C" w14:textId="2FB1ABE0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0D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0E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908C9BF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0F" w14:textId="35041790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F10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F18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F12" w14:textId="4F378ACE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Maintain record of utilities</w:t>
            </w:r>
          </w:p>
        </w:tc>
        <w:tc>
          <w:tcPr>
            <w:tcW w:w="1296" w:type="dxa"/>
            <w:vAlign w:val="center"/>
          </w:tcPr>
          <w:p w14:paraId="1F7E1144" w14:textId="41C5BA99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F13" w14:textId="2FF9DC1D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14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15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B62C745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16" w14:textId="4A0CE2BA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F17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F1F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F19" w14:textId="236DF2A6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Maintain record of construction</w:t>
            </w:r>
          </w:p>
        </w:tc>
        <w:tc>
          <w:tcPr>
            <w:tcW w:w="1296" w:type="dxa"/>
            <w:vAlign w:val="center"/>
          </w:tcPr>
          <w:p w14:paraId="08908181" w14:textId="3D82F191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F1A" w14:textId="4353FFFE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1B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1C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56E9DCA4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1D" w14:textId="3985A3CE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F1E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F26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F20" w14:textId="17A007D2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Negotiate with contractors and engineering services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2DDBC82E" w14:textId="3FA3EF96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As Needed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21" w14:textId="1AF115BE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22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23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2549E637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24" w14:textId="2DDD7E7A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F25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F2D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F27" w14:textId="75DDD28D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Conduct and update facility condition inventory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9D9D900" w14:textId="239F86C0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Ongoing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28" w14:textId="6A5A00B4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29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2A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35D77BB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2B" w14:textId="3E09A721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F2C" w14:textId="59E356E5" w:rsidR="00FE1311" w:rsidRPr="001F2AB4" w:rsidRDefault="00E73B52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hyperlink r:id="rId23" w:history="1">
              <w:r w:rsidR="00FE1311" w:rsidRPr="001F2AB4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20-9-525, MCA</w:t>
              </w:r>
            </w:hyperlink>
          </w:p>
        </w:tc>
      </w:tr>
      <w:tr w:rsidR="00FE1311" w:rsidRPr="001F2AB4" w14:paraId="343DBF34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F2E" w14:textId="0FABE84A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Maintain current Material Safety Data Sheets (MSDS)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A674647" w14:textId="5AE1DD31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Ongoing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2F" w14:textId="6009935D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30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31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E7BB634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32" w14:textId="4425F02D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F33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F3B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F35" w14:textId="50FB0F10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2B68309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36" w14:textId="5534B953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37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38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AF19D69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39" w14:textId="69765040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F3A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7B219F60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0F04E080" w14:textId="77777777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9254F2A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75ACEBB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1B9B8EC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CF7F92C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01ED2BF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987A0FD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337B4D8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F42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F3C" w14:textId="012211EC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9179BFE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3D" w14:textId="1C671183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3E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3F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A4CF4F5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40" w14:textId="426225B2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F41" w14:textId="53C6EC0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F49" w14:textId="77777777" w:rsidTr="00375D1D">
        <w:trPr>
          <w:cantSplit/>
          <w:trHeight w:val="143"/>
          <w:jc w:val="center"/>
        </w:trPr>
        <w:tc>
          <w:tcPr>
            <w:tcW w:w="4402" w:type="dxa"/>
            <w:vMerge w:val="restart"/>
            <w:shd w:val="clear" w:color="auto" w:fill="E0E0E0"/>
            <w:vAlign w:val="center"/>
          </w:tcPr>
          <w:p w14:paraId="343DBF43" w14:textId="3AAB2DC0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Facility Use Management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09DD6B67" w14:textId="3FE84ECC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Frequency of Task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BF44" w14:textId="2CE5BEBB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upt</w:t>
            </w:r>
          </w:p>
        </w:tc>
        <w:tc>
          <w:tcPr>
            <w:tcW w:w="2592" w:type="dxa"/>
            <w:gridSpan w:val="2"/>
            <w:shd w:val="clear" w:color="auto" w:fill="E0E0E0"/>
            <w:vAlign w:val="center"/>
          </w:tcPr>
          <w:p w14:paraId="343DBF46" w14:textId="0BA95E4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School Business Officials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2802AB78" w14:textId="4D23904F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Principal or Supervising Teacher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BF47" w14:textId="609AB29D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Addt’l</w:t>
            </w:r>
            <w:proofErr w:type="spellEnd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Department</w:t>
            </w:r>
          </w:p>
        </w:tc>
        <w:tc>
          <w:tcPr>
            <w:tcW w:w="2880" w:type="dxa"/>
            <w:vMerge w:val="restart"/>
            <w:shd w:val="clear" w:color="auto" w:fill="E0E0E0"/>
            <w:vAlign w:val="center"/>
          </w:tcPr>
          <w:p w14:paraId="343DBF48" w14:textId="62F5BA2F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Comments</w:t>
            </w:r>
          </w:p>
        </w:tc>
      </w:tr>
      <w:tr w:rsidR="00FE1311" w:rsidRPr="001F2AB4" w14:paraId="003019F7" w14:textId="77777777" w:rsidTr="00375D1D">
        <w:trPr>
          <w:cantSplit/>
          <w:trHeight w:val="142"/>
          <w:jc w:val="center"/>
        </w:trPr>
        <w:tc>
          <w:tcPr>
            <w:tcW w:w="4402" w:type="dxa"/>
            <w:vMerge/>
            <w:shd w:val="clear" w:color="auto" w:fill="E0E0E0"/>
            <w:vAlign w:val="center"/>
          </w:tcPr>
          <w:p w14:paraId="6A6E728C" w14:textId="77777777" w:rsidR="00FE1311" w:rsidRPr="001F2AB4" w:rsidRDefault="00FE1311" w:rsidP="00FE131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2A2D4F56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27494DFE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shd w:val="clear" w:color="auto" w:fill="E0E0E0"/>
            <w:vAlign w:val="center"/>
          </w:tcPr>
          <w:p w14:paraId="53A4ABF3" w14:textId="7E03CB8F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Business Manager</w: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4241C225" w14:textId="72A528F4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Other</w:t>
            </w: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6FC1DA1C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7AD947C0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80" w:type="dxa"/>
            <w:vMerge/>
            <w:shd w:val="clear" w:color="auto" w:fill="E0E0E0"/>
            <w:vAlign w:val="center"/>
          </w:tcPr>
          <w:p w14:paraId="7CA27A05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FE1311" w:rsidRPr="001F2AB4" w14:paraId="343DBF50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F4A" w14:textId="07F48262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Maintain records of leases, rights</w:t>
            </w:r>
            <w:r w:rsidRPr="001F2AB4">
              <w:rPr>
                <w:rFonts w:asciiTheme="minorHAnsi" w:hAnsiTheme="minorHAnsi" w:cstheme="minorHAnsi"/>
                <w:sz w:val="21"/>
                <w:szCs w:val="21"/>
              </w:rPr>
              <w:noBreakHyphen/>
              <w:t>of</w:t>
            </w:r>
            <w:r w:rsidRPr="001F2AB4">
              <w:rPr>
                <w:rFonts w:asciiTheme="minorHAnsi" w:hAnsiTheme="minorHAnsi" w:cstheme="minorHAnsi"/>
                <w:sz w:val="21"/>
                <w:szCs w:val="21"/>
              </w:rPr>
              <w:noBreakHyphen/>
              <w:t>way and easements</w:t>
            </w:r>
          </w:p>
        </w:tc>
        <w:tc>
          <w:tcPr>
            <w:tcW w:w="1296" w:type="dxa"/>
            <w:vAlign w:val="center"/>
          </w:tcPr>
          <w:p w14:paraId="6D4B2DE6" w14:textId="678D030E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F4B" w14:textId="05496F9B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4C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4D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07C9BF95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4E" w14:textId="240C529B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F4F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F57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F51" w14:textId="4A3A8CE4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Manage rental of school owned facilities, gyms, classrooms, etc.</w:t>
            </w:r>
          </w:p>
        </w:tc>
        <w:tc>
          <w:tcPr>
            <w:tcW w:w="1296" w:type="dxa"/>
            <w:vAlign w:val="center"/>
          </w:tcPr>
          <w:p w14:paraId="4DB0C476" w14:textId="49A8DE72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F52" w14:textId="55D4543E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53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54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0BECB72D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55" w14:textId="525E6F9D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F56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F5E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F58" w14:textId="6E544D31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Collect fees for rentals</w:t>
            </w:r>
          </w:p>
        </w:tc>
        <w:tc>
          <w:tcPr>
            <w:tcW w:w="1296" w:type="dxa"/>
            <w:vAlign w:val="center"/>
          </w:tcPr>
          <w:p w14:paraId="4906A8FF" w14:textId="1A7B611D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F59" w14:textId="5399A974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5A" w14:textId="442BE053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5B" w14:textId="62499CBA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8974CCF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5C" w14:textId="511187E5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F5D" w14:textId="6FFE54A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F65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F5F" w14:textId="7B6860D3" w:rsidR="00FE1311" w:rsidRPr="00FE1311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E1311">
              <w:rPr>
                <w:rFonts w:asciiTheme="minorHAnsi" w:hAnsiTheme="minorHAnsi" w:cstheme="minorHAnsi"/>
                <w:sz w:val="21"/>
                <w:szCs w:val="21"/>
              </w:rPr>
              <w:t>Notify appropriate school personnel of building use</w:t>
            </w:r>
          </w:p>
        </w:tc>
        <w:tc>
          <w:tcPr>
            <w:tcW w:w="1296" w:type="dxa"/>
            <w:vAlign w:val="center"/>
          </w:tcPr>
          <w:p w14:paraId="539CBD19" w14:textId="4191098E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E1311"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BF60" w14:textId="44D8FE33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61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62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E846366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63" w14:textId="168EC766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F64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FE1311" w:rsidRPr="001F2AB4" w14:paraId="343DBF6C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F66" w14:textId="2D0690C1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Manage auditorium stage crews</w:t>
            </w:r>
          </w:p>
        </w:tc>
        <w:tc>
          <w:tcPr>
            <w:tcW w:w="1296" w:type="dxa"/>
            <w:vAlign w:val="center"/>
          </w:tcPr>
          <w:p w14:paraId="7E20D6A5" w14:textId="5CF10F0D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F67" w14:textId="73361DC4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68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69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66035C8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6A" w14:textId="46A72C6D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F6B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16217D6F" w14:textId="77777777" w:rsidTr="00FE1311">
        <w:trPr>
          <w:cantSplit/>
          <w:trHeight w:val="288"/>
          <w:jc w:val="center"/>
        </w:trPr>
        <w:tc>
          <w:tcPr>
            <w:tcW w:w="4402" w:type="dxa"/>
            <w:vMerge w:val="restart"/>
            <w:shd w:val="clear" w:color="auto" w:fill="D9D9D9" w:themeFill="background1" w:themeFillShade="D9"/>
            <w:vAlign w:val="center"/>
          </w:tcPr>
          <w:p w14:paraId="40F65E83" w14:textId="29C04580" w:rsidR="00FE1311" w:rsidRPr="001F2AB4" w:rsidRDefault="00FE1311" w:rsidP="00FE131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Facility Use Management</w:t>
            </w:r>
          </w:p>
        </w:tc>
        <w:tc>
          <w:tcPr>
            <w:tcW w:w="1296" w:type="dxa"/>
            <w:vMerge w:val="restart"/>
            <w:shd w:val="clear" w:color="auto" w:fill="D9D9D9" w:themeFill="background1" w:themeFillShade="D9"/>
            <w:vAlign w:val="center"/>
          </w:tcPr>
          <w:p w14:paraId="4694A553" w14:textId="3F386688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Frequency of Task</w:t>
            </w:r>
          </w:p>
        </w:tc>
        <w:tc>
          <w:tcPr>
            <w:tcW w:w="1296" w:type="dxa"/>
            <w:vMerge w:val="restart"/>
            <w:shd w:val="clear" w:color="auto" w:fill="D9D9D9" w:themeFill="background1" w:themeFillShade="D9"/>
            <w:vAlign w:val="center"/>
          </w:tcPr>
          <w:p w14:paraId="4F9743E8" w14:textId="6D593AB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upt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  <w:vAlign w:val="center"/>
          </w:tcPr>
          <w:p w14:paraId="365C9D4B" w14:textId="397CE4E8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School Business Officials</w:t>
            </w:r>
          </w:p>
        </w:tc>
        <w:tc>
          <w:tcPr>
            <w:tcW w:w="1296" w:type="dxa"/>
            <w:vMerge w:val="restart"/>
            <w:shd w:val="clear" w:color="auto" w:fill="D9D9D9" w:themeFill="background1" w:themeFillShade="D9"/>
            <w:vAlign w:val="center"/>
          </w:tcPr>
          <w:p w14:paraId="1A0B1AB1" w14:textId="006B7E7B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Principal or Supervising Teacher</w:t>
            </w:r>
          </w:p>
        </w:tc>
        <w:tc>
          <w:tcPr>
            <w:tcW w:w="1296" w:type="dxa"/>
            <w:vMerge w:val="restart"/>
            <w:shd w:val="clear" w:color="auto" w:fill="D9D9D9" w:themeFill="background1" w:themeFillShade="D9"/>
            <w:vAlign w:val="center"/>
          </w:tcPr>
          <w:p w14:paraId="370BC6FA" w14:textId="468CA20F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Addt’l</w:t>
            </w:r>
            <w:proofErr w:type="spellEnd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Department</w:t>
            </w:r>
          </w:p>
        </w:tc>
        <w:tc>
          <w:tcPr>
            <w:tcW w:w="2880" w:type="dxa"/>
            <w:vMerge w:val="restart"/>
            <w:shd w:val="clear" w:color="auto" w:fill="D9D9D9" w:themeFill="background1" w:themeFillShade="D9"/>
            <w:vAlign w:val="center"/>
          </w:tcPr>
          <w:p w14:paraId="59DD3405" w14:textId="1C31FA7C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Comments</w:t>
            </w:r>
          </w:p>
        </w:tc>
      </w:tr>
      <w:tr w:rsidR="00FE1311" w:rsidRPr="001F2AB4" w14:paraId="5ACCC833" w14:textId="77777777" w:rsidTr="00FE1311">
        <w:trPr>
          <w:cantSplit/>
          <w:trHeight w:val="288"/>
          <w:jc w:val="center"/>
        </w:trPr>
        <w:tc>
          <w:tcPr>
            <w:tcW w:w="4402" w:type="dxa"/>
            <w:vMerge/>
            <w:vAlign w:val="center"/>
          </w:tcPr>
          <w:p w14:paraId="144A72DF" w14:textId="1CC0C131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Merge/>
            <w:vAlign w:val="center"/>
          </w:tcPr>
          <w:p w14:paraId="072589EA" w14:textId="7BE9463C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Merge/>
            <w:vAlign w:val="center"/>
          </w:tcPr>
          <w:p w14:paraId="462892A0" w14:textId="60746BD2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1D8DDBF2" w14:textId="44632324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Business Manager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663B81E4" w14:textId="23D4DF83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Other</w:t>
            </w:r>
          </w:p>
        </w:tc>
        <w:tc>
          <w:tcPr>
            <w:tcW w:w="1296" w:type="dxa"/>
            <w:vMerge/>
            <w:vAlign w:val="center"/>
          </w:tcPr>
          <w:p w14:paraId="13F303C3" w14:textId="7483EB9A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Merge/>
            <w:vAlign w:val="center"/>
          </w:tcPr>
          <w:p w14:paraId="6CE413F2" w14:textId="3E249B8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Merge/>
            <w:vAlign w:val="center"/>
          </w:tcPr>
          <w:p w14:paraId="04DE2F64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F73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F6D" w14:textId="4C10A5F9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Maintain record of after</w:t>
            </w:r>
            <w:r w:rsidRPr="001F2AB4">
              <w:rPr>
                <w:rFonts w:asciiTheme="minorHAnsi" w:hAnsiTheme="minorHAnsi" w:cstheme="minorHAnsi"/>
                <w:sz w:val="21"/>
                <w:szCs w:val="21"/>
              </w:rPr>
              <w:noBreakHyphen/>
              <w:t>school use of buildings</w:t>
            </w:r>
          </w:p>
        </w:tc>
        <w:tc>
          <w:tcPr>
            <w:tcW w:w="1296" w:type="dxa"/>
            <w:vAlign w:val="center"/>
          </w:tcPr>
          <w:p w14:paraId="29AB8B9A" w14:textId="357F26DC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F6E" w14:textId="3F04793A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6F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70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F05EE35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71" w14:textId="3C70D0C5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F72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F7A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F74" w14:textId="0B2E12C5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Develop procedures for use of buildings, rental fees, etc.</w:t>
            </w:r>
          </w:p>
        </w:tc>
        <w:tc>
          <w:tcPr>
            <w:tcW w:w="1296" w:type="dxa"/>
            <w:vAlign w:val="center"/>
          </w:tcPr>
          <w:p w14:paraId="7971B87B" w14:textId="3257C63C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vAlign w:val="center"/>
          </w:tcPr>
          <w:p w14:paraId="343DBF75" w14:textId="7E00A2C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76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77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E7224B2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78" w14:textId="02472564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F79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F81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F7B" w14:textId="766E0D5F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Recommend and manage disposal of obsolete equipment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50029083" w14:textId="70AC55BE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7C" w14:textId="22D13C49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7D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7E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CD9FE43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7F" w14:textId="58C87269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F80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F88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F82" w14:textId="7703F26A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16E752E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83" w14:textId="28459B95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84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85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95F15C2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86" w14:textId="3744E702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F87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219B8041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117D6C52" w14:textId="77777777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3B13B97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147D35E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B8489E1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6AA3036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A087FA6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3160335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6E85E47D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F8F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F89" w14:textId="6D77D074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9789ECA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8A" w14:textId="485ED75B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8B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8C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CD4F99C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8D" w14:textId="29F666DD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F8E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F96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F90" w14:textId="2884ED66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F001534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91" w14:textId="1638757E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92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93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F0F1A18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94" w14:textId="48B9E83C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F95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F9D" w14:textId="77777777" w:rsidTr="00375D1D">
        <w:trPr>
          <w:cantSplit/>
          <w:trHeight w:val="143"/>
          <w:jc w:val="center"/>
        </w:trPr>
        <w:tc>
          <w:tcPr>
            <w:tcW w:w="4402" w:type="dxa"/>
            <w:vMerge w:val="restart"/>
            <w:shd w:val="clear" w:color="auto" w:fill="E0E0E0"/>
            <w:vAlign w:val="center"/>
          </w:tcPr>
          <w:p w14:paraId="343DBF97" w14:textId="0E943441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Risk Management    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738E71EE" w14:textId="7AFE8266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Frequency of Task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BF98" w14:textId="29587385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upt</w:t>
            </w:r>
          </w:p>
        </w:tc>
        <w:tc>
          <w:tcPr>
            <w:tcW w:w="2592" w:type="dxa"/>
            <w:gridSpan w:val="2"/>
            <w:shd w:val="clear" w:color="auto" w:fill="E0E0E0"/>
            <w:vAlign w:val="center"/>
          </w:tcPr>
          <w:p w14:paraId="343DBF9A" w14:textId="0A973ABE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School Business Officials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C97678" w14:textId="6EC029C0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Principal or Supervising Teacher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BF9B" w14:textId="16036CED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Addt’l</w:t>
            </w:r>
            <w:proofErr w:type="spellEnd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Department</w:t>
            </w:r>
          </w:p>
        </w:tc>
        <w:tc>
          <w:tcPr>
            <w:tcW w:w="2880" w:type="dxa"/>
            <w:vMerge w:val="restart"/>
            <w:shd w:val="clear" w:color="auto" w:fill="E0E0E0"/>
            <w:vAlign w:val="center"/>
          </w:tcPr>
          <w:p w14:paraId="343DBF9C" w14:textId="3A80AB4B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Comments</w:t>
            </w:r>
          </w:p>
        </w:tc>
      </w:tr>
      <w:tr w:rsidR="00FE1311" w:rsidRPr="001F2AB4" w14:paraId="3494CAD7" w14:textId="77777777" w:rsidTr="00375D1D">
        <w:trPr>
          <w:cantSplit/>
          <w:trHeight w:val="142"/>
          <w:jc w:val="center"/>
        </w:trPr>
        <w:tc>
          <w:tcPr>
            <w:tcW w:w="4402" w:type="dxa"/>
            <w:vMerge/>
            <w:shd w:val="clear" w:color="auto" w:fill="E0E0E0"/>
            <w:vAlign w:val="center"/>
          </w:tcPr>
          <w:p w14:paraId="1ECCC16F" w14:textId="77777777" w:rsidR="00FE1311" w:rsidRPr="001F2AB4" w:rsidRDefault="00FE1311" w:rsidP="00FE131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3025713A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277596DD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shd w:val="clear" w:color="auto" w:fill="E0E0E0"/>
            <w:vAlign w:val="center"/>
          </w:tcPr>
          <w:p w14:paraId="25D84007" w14:textId="6E95B455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Business Manager</w: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65295920" w14:textId="00341074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Other</w:t>
            </w: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7E4D0D58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6D05D84F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80" w:type="dxa"/>
            <w:vMerge/>
            <w:shd w:val="clear" w:color="auto" w:fill="E0E0E0"/>
            <w:vAlign w:val="center"/>
          </w:tcPr>
          <w:p w14:paraId="14484BE8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FE1311" w:rsidRPr="001F2AB4" w14:paraId="343DBFA4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F9E" w14:textId="753835C8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Determine insurable values of building and contents</w:t>
            </w:r>
          </w:p>
        </w:tc>
        <w:tc>
          <w:tcPr>
            <w:tcW w:w="1296" w:type="dxa"/>
            <w:vAlign w:val="center"/>
          </w:tcPr>
          <w:p w14:paraId="00D8B407" w14:textId="604A0B06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vAlign w:val="center"/>
          </w:tcPr>
          <w:p w14:paraId="343DBF9F" w14:textId="6792ABE1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A0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A1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B0FC4E5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A2" w14:textId="4AE91678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FA3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FAB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FA5" w14:textId="7BF91384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Recommend policies for casualty, liability, fidelity and school indemnity</w:t>
            </w:r>
          </w:p>
        </w:tc>
        <w:tc>
          <w:tcPr>
            <w:tcW w:w="1296" w:type="dxa"/>
            <w:vAlign w:val="center"/>
          </w:tcPr>
          <w:p w14:paraId="6F67F2AF" w14:textId="5ECBA0C0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vAlign w:val="center"/>
          </w:tcPr>
          <w:p w14:paraId="343DBFA6" w14:textId="360EC352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A7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A8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DCE5FE2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A9" w14:textId="43534D6E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FAA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FB2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FAC" w14:textId="197DF8F6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Maintain register of all insurance policies</w:t>
            </w:r>
          </w:p>
        </w:tc>
        <w:tc>
          <w:tcPr>
            <w:tcW w:w="1296" w:type="dxa"/>
            <w:vAlign w:val="center"/>
          </w:tcPr>
          <w:p w14:paraId="68159D04" w14:textId="13307D71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FAD" w14:textId="001CB342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AE" w14:textId="681783E4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AF" w14:textId="692BB24B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0363C2FA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B0" w14:textId="27B91B94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FB1" w14:textId="2DA4F01E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FB9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FB3" w14:textId="2D2E43BE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Call for bids or negotiate with insuring agencies</w:t>
            </w:r>
          </w:p>
        </w:tc>
        <w:tc>
          <w:tcPr>
            <w:tcW w:w="1296" w:type="dxa"/>
            <w:vAlign w:val="center"/>
          </w:tcPr>
          <w:p w14:paraId="190F78B7" w14:textId="3722DE3E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FE1311">
              <w:rPr>
                <w:rFonts w:asciiTheme="minorHAnsi" w:hAnsiTheme="minorHAnsi" w:cstheme="minorHAnsi"/>
                <w:bCs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BFB4" w14:textId="3F14B924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B5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B6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07275B6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B7" w14:textId="2C706F81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FB8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FE1311" w:rsidRPr="001F2AB4" w14:paraId="343DBFC0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FBA" w14:textId="35E1DA97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File loss claims and accident reports</w:t>
            </w:r>
          </w:p>
        </w:tc>
        <w:tc>
          <w:tcPr>
            <w:tcW w:w="1296" w:type="dxa"/>
            <w:vAlign w:val="center"/>
          </w:tcPr>
          <w:p w14:paraId="70AB61AB" w14:textId="2D1A869D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BFBB" w14:textId="47CF242B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BC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BD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888B744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BE" w14:textId="456E037D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FBF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FC7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FC1" w14:textId="6EDA09E9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Arrange for facilities and equipment safety inspections</w:t>
            </w:r>
          </w:p>
        </w:tc>
        <w:tc>
          <w:tcPr>
            <w:tcW w:w="1296" w:type="dxa"/>
            <w:vAlign w:val="center"/>
          </w:tcPr>
          <w:p w14:paraId="2B24652D" w14:textId="0A79C48B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vAlign w:val="center"/>
          </w:tcPr>
          <w:p w14:paraId="343DBFC2" w14:textId="7AD07BA5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C3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C4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B925A31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C5" w14:textId="44FCA6A8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FC6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FCE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FC8" w14:textId="4D6474D4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Maintain records for facilities and equipment safety inspections</w:t>
            </w:r>
          </w:p>
        </w:tc>
        <w:tc>
          <w:tcPr>
            <w:tcW w:w="1296" w:type="dxa"/>
            <w:vAlign w:val="center"/>
          </w:tcPr>
          <w:p w14:paraId="55C812D4" w14:textId="14350218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FC9" w14:textId="33476A5C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CA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CB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5CED0CF4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CC" w14:textId="544E5A5A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FCD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FD5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FCF" w14:textId="1334BEEA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Safety Committee (Safety Culture Act)</w:t>
            </w:r>
          </w:p>
        </w:tc>
        <w:tc>
          <w:tcPr>
            <w:tcW w:w="1296" w:type="dxa"/>
            <w:vAlign w:val="center"/>
          </w:tcPr>
          <w:p w14:paraId="630C9A7E" w14:textId="3287E9BE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BFD0" w14:textId="0F163C1B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D1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D2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0F90852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D3" w14:textId="0CFAEA3E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FD4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FDC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BFD6" w14:textId="5B770F3D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Inform public requesting use of school facilities of insurance limitation</w:t>
            </w:r>
          </w:p>
        </w:tc>
        <w:tc>
          <w:tcPr>
            <w:tcW w:w="1296" w:type="dxa"/>
            <w:vAlign w:val="center"/>
          </w:tcPr>
          <w:p w14:paraId="30C72C34" w14:textId="1512BFCA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BFD7" w14:textId="68EB952F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D8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D9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0A5AB0A9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BFDA" w14:textId="2121021C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BFDB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FE3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FDD" w14:textId="220BC7F8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Respond to claims against school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37F2E4B" w14:textId="56691F88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DE" w14:textId="33E140C9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DF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E0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2EB67FC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E1" w14:textId="212927DF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FE2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FEA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FE4" w14:textId="4C6001DF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Office emergency preparedness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DFB9F48" w14:textId="5BB76E21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E5" w14:textId="08610B50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E6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E7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1572E2F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E8" w14:textId="60FAD200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FE9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FF1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FEB" w14:textId="71430D94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Chain of command for emergencies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5658954A" w14:textId="16C6E091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EC" w14:textId="18497D4C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ED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EE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8F82B25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EF" w14:textId="263922C8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FF0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FF8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FF2" w14:textId="346CDEA7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2BABD016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F3" w14:textId="69779569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F4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F5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CE896E3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F6" w14:textId="7B18AE6D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FF7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51D165C5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2C81EB91" w14:textId="77777777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F36F504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A625E0A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ABE7954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841613C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F3C0CD8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DC59055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1F3F133A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5ED62D5B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6C4B8CF" w14:textId="77777777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3F2A0DC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E11F295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1943618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DEBE2D9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5D6A9E82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5E4FCED8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6BF2AB5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BFFF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BFF9" w14:textId="4FA6781F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81DEB0D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FA" w14:textId="4A0DA273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FB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FC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91D3FC6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BFFD" w14:textId="204EC661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BFFE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006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C000" w14:textId="405B13BB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A9A2F2E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C001" w14:textId="00013D52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C002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C003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E4035CA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C004" w14:textId="34B7122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C005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00D" w14:textId="77777777" w:rsidTr="00375D1D">
        <w:trPr>
          <w:cantSplit/>
          <w:trHeight w:val="143"/>
          <w:jc w:val="center"/>
        </w:trPr>
        <w:tc>
          <w:tcPr>
            <w:tcW w:w="4402" w:type="dxa"/>
            <w:vMerge w:val="restart"/>
            <w:shd w:val="clear" w:color="auto" w:fill="E0E0E0"/>
            <w:vAlign w:val="center"/>
          </w:tcPr>
          <w:p w14:paraId="343DC007" w14:textId="0110B7F1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Food Service Management     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1DB98AE6" w14:textId="0448DE9A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Frequency of Task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C008" w14:textId="5EAC80C3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upt</w:t>
            </w:r>
          </w:p>
        </w:tc>
        <w:tc>
          <w:tcPr>
            <w:tcW w:w="2592" w:type="dxa"/>
            <w:gridSpan w:val="2"/>
            <w:shd w:val="clear" w:color="auto" w:fill="E0E0E0"/>
            <w:vAlign w:val="center"/>
          </w:tcPr>
          <w:p w14:paraId="343DC00A" w14:textId="307E4EE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School Business Officials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571548BC" w14:textId="69B69C72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Principal or Supervising Teacher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C00B" w14:textId="20948965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Addt’l</w:t>
            </w:r>
            <w:proofErr w:type="spellEnd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Department</w:t>
            </w:r>
          </w:p>
        </w:tc>
        <w:tc>
          <w:tcPr>
            <w:tcW w:w="2880" w:type="dxa"/>
            <w:vMerge w:val="restart"/>
            <w:shd w:val="clear" w:color="auto" w:fill="E0E0E0"/>
            <w:vAlign w:val="center"/>
          </w:tcPr>
          <w:p w14:paraId="343DC00C" w14:textId="51FE9FC2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Comments</w:t>
            </w:r>
          </w:p>
        </w:tc>
      </w:tr>
      <w:tr w:rsidR="00FE1311" w:rsidRPr="001F2AB4" w14:paraId="1E2C87B3" w14:textId="77777777" w:rsidTr="00375D1D">
        <w:trPr>
          <w:cantSplit/>
          <w:trHeight w:val="142"/>
          <w:jc w:val="center"/>
        </w:trPr>
        <w:tc>
          <w:tcPr>
            <w:tcW w:w="4402" w:type="dxa"/>
            <w:vMerge/>
            <w:shd w:val="clear" w:color="auto" w:fill="E0E0E0"/>
            <w:vAlign w:val="center"/>
          </w:tcPr>
          <w:p w14:paraId="78B4FAF3" w14:textId="77777777" w:rsidR="00FE1311" w:rsidRPr="001F2AB4" w:rsidRDefault="00FE1311" w:rsidP="00FE131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520C3091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38B000EB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shd w:val="clear" w:color="auto" w:fill="E0E0E0"/>
            <w:vAlign w:val="center"/>
          </w:tcPr>
          <w:p w14:paraId="7D3CBB7F" w14:textId="4AA9E0D6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Business Manager</w: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532013D5" w14:textId="72233ED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Other</w:t>
            </w: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10A5B1C4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3FA16872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80" w:type="dxa"/>
            <w:vMerge/>
            <w:shd w:val="clear" w:color="auto" w:fill="E0E0E0"/>
            <w:vAlign w:val="center"/>
          </w:tcPr>
          <w:p w14:paraId="2E30B8C1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FE1311" w:rsidRPr="001F2AB4" w14:paraId="343DC014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00E" w14:textId="3043AC52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Recommend policies and procedures</w:t>
            </w:r>
          </w:p>
        </w:tc>
        <w:tc>
          <w:tcPr>
            <w:tcW w:w="1296" w:type="dxa"/>
            <w:vAlign w:val="center"/>
          </w:tcPr>
          <w:p w14:paraId="3B69F3A7" w14:textId="1E977AEF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vAlign w:val="center"/>
          </w:tcPr>
          <w:p w14:paraId="343DC00F" w14:textId="34DA7291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10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11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59B902A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12" w14:textId="5F539C2F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013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01B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015" w14:textId="2F368D46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Maintain records</w:t>
            </w:r>
          </w:p>
        </w:tc>
        <w:tc>
          <w:tcPr>
            <w:tcW w:w="1296" w:type="dxa"/>
            <w:vAlign w:val="center"/>
          </w:tcPr>
          <w:p w14:paraId="78AA37F5" w14:textId="4E754C19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C016" w14:textId="66A8E6C6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17" w14:textId="478826B9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18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B9B5A0C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19" w14:textId="6350BE24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01A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022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01C" w14:textId="704D6812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Sell lunch tickets</w:t>
            </w:r>
          </w:p>
        </w:tc>
        <w:tc>
          <w:tcPr>
            <w:tcW w:w="1296" w:type="dxa"/>
            <w:vAlign w:val="center"/>
          </w:tcPr>
          <w:p w14:paraId="53FF76A5" w14:textId="052C5691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C01D" w14:textId="514EB841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1E" w14:textId="2AD84AD0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1F" w14:textId="46BAD0D9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ADF749E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20" w14:textId="71CE855F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021" w14:textId="5B79C6A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029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023" w14:textId="0F4870B9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Provide for fund collections</w:t>
            </w:r>
          </w:p>
        </w:tc>
        <w:tc>
          <w:tcPr>
            <w:tcW w:w="1296" w:type="dxa"/>
            <w:vAlign w:val="center"/>
          </w:tcPr>
          <w:p w14:paraId="7E86BBD2" w14:textId="16DE4CBE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E1311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C024" w14:textId="12771C56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25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26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0C1CD91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27" w14:textId="143A0440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028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FE1311" w:rsidRPr="001F2AB4" w14:paraId="343DC030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02A" w14:textId="053462D1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File reports with state agency</w:t>
            </w:r>
          </w:p>
        </w:tc>
        <w:tc>
          <w:tcPr>
            <w:tcW w:w="1296" w:type="dxa"/>
            <w:vAlign w:val="center"/>
          </w:tcPr>
          <w:p w14:paraId="2F645CE5" w14:textId="1465DE3C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Monthly</w:t>
            </w:r>
          </w:p>
        </w:tc>
        <w:tc>
          <w:tcPr>
            <w:tcW w:w="1296" w:type="dxa"/>
            <w:vAlign w:val="center"/>
          </w:tcPr>
          <w:p w14:paraId="343DC02B" w14:textId="2286FB53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2C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2D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06E74D7C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2E" w14:textId="7F4B4D74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02F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037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031" w14:textId="636A030E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Provide cost analysis</w:t>
            </w:r>
          </w:p>
        </w:tc>
        <w:tc>
          <w:tcPr>
            <w:tcW w:w="1296" w:type="dxa"/>
            <w:vAlign w:val="center"/>
          </w:tcPr>
          <w:p w14:paraId="772DCCC3" w14:textId="54C79B7D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Monthly</w:t>
            </w:r>
          </w:p>
        </w:tc>
        <w:tc>
          <w:tcPr>
            <w:tcW w:w="1296" w:type="dxa"/>
            <w:vAlign w:val="center"/>
          </w:tcPr>
          <w:p w14:paraId="343DC032" w14:textId="0E3A8C8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33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34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C59066C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35" w14:textId="1BFDA2BE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036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03E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038" w14:textId="37BB523C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Provide for in</w:t>
            </w:r>
            <w:r w:rsidRPr="001F2AB4">
              <w:rPr>
                <w:rFonts w:asciiTheme="minorHAnsi" w:hAnsiTheme="minorHAnsi" w:cstheme="minorHAnsi"/>
                <w:sz w:val="21"/>
                <w:szCs w:val="21"/>
              </w:rPr>
              <w:noBreakHyphen/>
              <w:t>service training</w:t>
            </w:r>
          </w:p>
        </w:tc>
        <w:tc>
          <w:tcPr>
            <w:tcW w:w="1296" w:type="dxa"/>
            <w:vAlign w:val="center"/>
          </w:tcPr>
          <w:p w14:paraId="2B2B655A" w14:textId="49D7C04F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C039" w14:textId="7ADA7E4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3A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3B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5E45AFB8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3C" w14:textId="5934EBC4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03D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045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C03F" w14:textId="6B06429C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Purchase supplies and equipment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6239834" w14:textId="52561428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C040" w14:textId="0BCD82E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C041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C042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54BBB548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C043" w14:textId="7395CBE3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C044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04C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C046" w14:textId="6A364A8A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54FE9B41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C047" w14:textId="6DFE6F3E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C048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C049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281B81B5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C04A" w14:textId="3DDB7B71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C04B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7AA93061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4918CE4E" w14:textId="77777777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57AF4FB1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B910C78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6984944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B3F57F3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81DB920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5753F523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4AF02ADD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053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C04D" w14:textId="3FD67151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25C5C6C8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C04E" w14:textId="12641D53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C04F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C050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ECC2141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C051" w14:textId="4559BD9E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C052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05A" w14:textId="77777777" w:rsidTr="00375D1D">
        <w:trPr>
          <w:cantSplit/>
          <w:trHeight w:val="143"/>
          <w:jc w:val="center"/>
        </w:trPr>
        <w:tc>
          <w:tcPr>
            <w:tcW w:w="4402" w:type="dxa"/>
            <w:vMerge w:val="restart"/>
            <w:shd w:val="clear" w:color="auto" w:fill="E0E0E0"/>
            <w:vAlign w:val="center"/>
          </w:tcPr>
          <w:p w14:paraId="343DC054" w14:textId="66261FA9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Pupil Transportation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0510A0EC" w14:textId="57898820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Frequency of Task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C055" w14:textId="68BE26DD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upt</w:t>
            </w:r>
          </w:p>
        </w:tc>
        <w:tc>
          <w:tcPr>
            <w:tcW w:w="2592" w:type="dxa"/>
            <w:gridSpan w:val="2"/>
            <w:shd w:val="clear" w:color="auto" w:fill="E0E0E0"/>
            <w:vAlign w:val="center"/>
          </w:tcPr>
          <w:p w14:paraId="343DC057" w14:textId="7CD9B19A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School Business Officials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1CE7F9B4" w14:textId="75984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Principal or Supervising Teacher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C058" w14:textId="436DCE1F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Addt’l</w:t>
            </w:r>
            <w:proofErr w:type="spellEnd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Department</w:t>
            </w:r>
          </w:p>
        </w:tc>
        <w:tc>
          <w:tcPr>
            <w:tcW w:w="2880" w:type="dxa"/>
            <w:vMerge w:val="restart"/>
            <w:shd w:val="clear" w:color="auto" w:fill="E0E0E0"/>
            <w:vAlign w:val="center"/>
          </w:tcPr>
          <w:p w14:paraId="343DC059" w14:textId="5ABAE84B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Comments</w:t>
            </w:r>
          </w:p>
        </w:tc>
      </w:tr>
      <w:tr w:rsidR="00FE1311" w:rsidRPr="001F2AB4" w14:paraId="158E314B" w14:textId="77777777" w:rsidTr="00375D1D">
        <w:trPr>
          <w:cantSplit/>
          <w:trHeight w:val="142"/>
          <w:jc w:val="center"/>
        </w:trPr>
        <w:tc>
          <w:tcPr>
            <w:tcW w:w="4402" w:type="dxa"/>
            <w:vMerge/>
            <w:shd w:val="clear" w:color="auto" w:fill="E0E0E0"/>
            <w:vAlign w:val="center"/>
          </w:tcPr>
          <w:p w14:paraId="46C7F3DB" w14:textId="77777777" w:rsidR="00FE1311" w:rsidRPr="001F2AB4" w:rsidRDefault="00FE1311" w:rsidP="00FE131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7FE2F52B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40E45FF1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shd w:val="clear" w:color="auto" w:fill="E0E0E0"/>
            <w:vAlign w:val="center"/>
          </w:tcPr>
          <w:p w14:paraId="348DA9E7" w14:textId="2A452663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Business Manager</w: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14417AFE" w14:textId="39DE6108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Other</w:t>
            </w: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2F181EF7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4B68C884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80" w:type="dxa"/>
            <w:vMerge/>
            <w:shd w:val="clear" w:color="auto" w:fill="E0E0E0"/>
            <w:vAlign w:val="center"/>
          </w:tcPr>
          <w:p w14:paraId="0DE1412E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FE1311" w:rsidRPr="001F2AB4" w14:paraId="343DC061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05B" w14:textId="4F6E7A35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Recommend policies and procedures for home to school transportation</w:t>
            </w:r>
          </w:p>
        </w:tc>
        <w:tc>
          <w:tcPr>
            <w:tcW w:w="1296" w:type="dxa"/>
            <w:vAlign w:val="center"/>
          </w:tcPr>
          <w:p w14:paraId="32A2751F" w14:textId="3FD6B7E6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vAlign w:val="center"/>
          </w:tcPr>
          <w:p w14:paraId="343DC05C" w14:textId="614BC3C6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5D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5E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54028970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5F" w14:textId="248D18F1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060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068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062" w14:textId="5C5331D9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Recommend policies and procedures for activity transportation</w:t>
            </w:r>
          </w:p>
        </w:tc>
        <w:tc>
          <w:tcPr>
            <w:tcW w:w="1296" w:type="dxa"/>
            <w:vAlign w:val="center"/>
          </w:tcPr>
          <w:p w14:paraId="2786B975" w14:textId="6F03975A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vAlign w:val="center"/>
          </w:tcPr>
          <w:p w14:paraId="343DC063" w14:textId="0E13C55A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64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65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5397861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66" w14:textId="0C2EA9EC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067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06F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069" w14:textId="2EA9B06F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Prepare individual transportation contracts</w:t>
            </w:r>
          </w:p>
        </w:tc>
        <w:tc>
          <w:tcPr>
            <w:tcW w:w="1296" w:type="dxa"/>
            <w:vAlign w:val="center"/>
          </w:tcPr>
          <w:p w14:paraId="4DDFD06E" w14:textId="7D3DCFF8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C06A" w14:textId="56491CB9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6B" w14:textId="0BF28040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6C" w14:textId="712EBD16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30C5A61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6D" w14:textId="5AD0B068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06E" w14:textId="3BF3C2D0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076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070" w14:textId="16D15E1D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Supervise bus maintenance</w:t>
            </w:r>
          </w:p>
        </w:tc>
        <w:tc>
          <w:tcPr>
            <w:tcW w:w="1296" w:type="dxa"/>
            <w:vAlign w:val="center"/>
          </w:tcPr>
          <w:p w14:paraId="4320491A" w14:textId="21C8ED80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C071" w14:textId="2CDA05E1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72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73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034C74AE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74" w14:textId="3D4E6383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075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FE1311" w:rsidRPr="001F2AB4" w14:paraId="343DC07D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077" w14:textId="5068AA09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Develop bus routes and schedules</w:t>
            </w:r>
          </w:p>
        </w:tc>
        <w:tc>
          <w:tcPr>
            <w:tcW w:w="1296" w:type="dxa"/>
            <w:vAlign w:val="center"/>
          </w:tcPr>
          <w:p w14:paraId="24504C12" w14:textId="42FEAFB6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vAlign w:val="center"/>
          </w:tcPr>
          <w:p w14:paraId="343DC078" w14:textId="4174438D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79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7A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2D3B1DF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7B" w14:textId="7BACE4D5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07C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084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07E" w14:textId="4623D432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Negotiate contracted bus service</w:t>
            </w:r>
          </w:p>
        </w:tc>
        <w:tc>
          <w:tcPr>
            <w:tcW w:w="1296" w:type="dxa"/>
            <w:vAlign w:val="center"/>
          </w:tcPr>
          <w:p w14:paraId="4EA8703D" w14:textId="649F305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vAlign w:val="center"/>
          </w:tcPr>
          <w:p w14:paraId="343DC07F" w14:textId="273245B1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80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81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974758F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82" w14:textId="4A3E0C8E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083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08B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085" w14:textId="2931B802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Recruit personnel</w:t>
            </w:r>
          </w:p>
        </w:tc>
        <w:tc>
          <w:tcPr>
            <w:tcW w:w="1296" w:type="dxa"/>
            <w:vAlign w:val="center"/>
          </w:tcPr>
          <w:p w14:paraId="645410A9" w14:textId="1A745A4F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C086" w14:textId="40F3CEDF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87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88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5B0D3A04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89" w14:textId="69FAF170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08A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092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08C" w14:textId="376BF27A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Schedule bus inspections</w:t>
            </w:r>
          </w:p>
        </w:tc>
        <w:tc>
          <w:tcPr>
            <w:tcW w:w="1296" w:type="dxa"/>
            <w:vAlign w:val="center"/>
          </w:tcPr>
          <w:p w14:paraId="1299867E" w14:textId="431902CD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Semi-Annually</w:t>
            </w:r>
          </w:p>
        </w:tc>
        <w:tc>
          <w:tcPr>
            <w:tcW w:w="1296" w:type="dxa"/>
            <w:vAlign w:val="center"/>
          </w:tcPr>
          <w:p w14:paraId="343DC08D" w14:textId="19EF7649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8E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8F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08D3493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90" w14:textId="38917DA0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091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099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093" w14:textId="58690C19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Provide for driver in-service training</w:t>
            </w:r>
          </w:p>
        </w:tc>
        <w:tc>
          <w:tcPr>
            <w:tcW w:w="1296" w:type="dxa"/>
            <w:vAlign w:val="center"/>
          </w:tcPr>
          <w:p w14:paraId="48078305" w14:textId="0BA2BA2F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C094" w14:textId="7FCBC9BE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95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96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032C3C07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97" w14:textId="52C24DB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098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0A0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09A" w14:textId="56AA2A8A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Collect fees</w:t>
            </w:r>
          </w:p>
        </w:tc>
        <w:tc>
          <w:tcPr>
            <w:tcW w:w="1296" w:type="dxa"/>
            <w:vAlign w:val="center"/>
          </w:tcPr>
          <w:p w14:paraId="71FDD9DD" w14:textId="59197FA1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C09B" w14:textId="1C18799A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9C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9D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7FB72B5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9E" w14:textId="6EFAD648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09F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0A7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0A1" w14:textId="73466448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Complete and file reports to state agencies</w:t>
            </w:r>
          </w:p>
        </w:tc>
        <w:tc>
          <w:tcPr>
            <w:tcW w:w="1296" w:type="dxa"/>
            <w:vAlign w:val="center"/>
          </w:tcPr>
          <w:p w14:paraId="45FBA0C7" w14:textId="26D4537B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C0A2" w14:textId="38844945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A3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A4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5D16E463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A5" w14:textId="77D90EBA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0A6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0AE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C0A8" w14:textId="0EAB9A01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Oversee compliance with drug testing mandates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2CD6EB0C" w14:textId="13EFCB1C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C0A9" w14:textId="065CAFF5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C0AA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C0AB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A3EC1F2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C0AC" w14:textId="62F27350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C0AD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6AB2DD22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0552ED5D" w14:textId="77777777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5968C6C0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239D95E8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6F8CBD2B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05421D4D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546ABE0E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E0A09F0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022BF06B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6D6485F2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4EF98F2C" w14:textId="77777777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56F662F4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53EFE8F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CB89E93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1A83315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5CBCA9FC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CD1FE0A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2F0BA924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0B5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C0AF" w14:textId="683FC40B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5226C858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C0B0" w14:textId="31743520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C0B1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C0B2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7B8FD1C5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C0B3" w14:textId="208A7AA5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C0B4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0C3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C0BD" w14:textId="45374F0E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174428A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C0BE" w14:textId="04224316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C0BF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C0C0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4AB21A5B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C0C1" w14:textId="4492B18C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C0C2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0CA" w14:textId="77777777" w:rsidTr="00375D1D">
        <w:trPr>
          <w:cantSplit/>
          <w:trHeight w:val="288"/>
          <w:jc w:val="center"/>
        </w:trPr>
        <w:tc>
          <w:tcPr>
            <w:tcW w:w="4402" w:type="dxa"/>
            <w:tcBorders>
              <w:bottom w:val="single" w:sz="6" w:space="0" w:color="auto"/>
            </w:tcBorders>
            <w:vAlign w:val="center"/>
          </w:tcPr>
          <w:p w14:paraId="343DC0C4" w14:textId="77777777" w:rsidR="00FE1311" w:rsidRPr="001F2AB4" w:rsidRDefault="00FE1311" w:rsidP="00FE1311">
            <w:pPr>
              <w:pStyle w:val="ListParagraph"/>
              <w:ind w:left="36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6F96684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C0C5" w14:textId="289D5603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C0C6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C0C7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159E64D3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14:paraId="343DC0C8" w14:textId="5D4E0839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14:paraId="343DC0C9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0D1" w14:textId="77777777" w:rsidTr="00375D1D">
        <w:trPr>
          <w:cantSplit/>
          <w:trHeight w:val="143"/>
          <w:jc w:val="center"/>
        </w:trPr>
        <w:tc>
          <w:tcPr>
            <w:tcW w:w="4402" w:type="dxa"/>
            <w:vMerge w:val="restart"/>
            <w:shd w:val="clear" w:color="auto" w:fill="E0E0E0"/>
            <w:vAlign w:val="center"/>
          </w:tcPr>
          <w:p w14:paraId="343DC0CB" w14:textId="75E099C9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Financial Records and Reports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785B9FAB" w14:textId="75170CB6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Frequency of Task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C0CC" w14:textId="48D17592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upt</w:t>
            </w:r>
          </w:p>
        </w:tc>
        <w:tc>
          <w:tcPr>
            <w:tcW w:w="2592" w:type="dxa"/>
            <w:gridSpan w:val="2"/>
            <w:shd w:val="clear" w:color="auto" w:fill="E0E0E0"/>
            <w:vAlign w:val="center"/>
          </w:tcPr>
          <w:p w14:paraId="343DC0CE" w14:textId="0DAD63C1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School Business Officials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5270946B" w14:textId="657211C3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Principal or Supervising Teacher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C0CF" w14:textId="4706678D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Addt’l</w:t>
            </w:r>
            <w:proofErr w:type="spellEnd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Department</w:t>
            </w:r>
          </w:p>
        </w:tc>
        <w:tc>
          <w:tcPr>
            <w:tcW w:w="2880" w:type="dxa"/>
            <w:vMerge w:val="restart"/>
            <w:shd w:val="clear" w:color="auto" w:fill="E0E0E0"/>
            <w:vAlign w:val="center"/>
          </w:tcPr>
          <w:p w14:paraId="343DC0D0" w14:textId="1B8F46A6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Comments</w:t>
            </w:r>
          </w:p>
        </w:tc>
      </w:tr>
      <w:tr w:rsidR="00FE1311" w:rsidRPr="001F2AB4" w14:paraId="5CBAD9DD" w14:textId="77777777" w:rsidTr="00375D1D">
        <w:trPr>
          <w:cantSplit/>
          <w:trHeight w:val="142"/>
          <w:jc w:val="center"/>
        </w:trPr>
        <w:tc>
          <w:tcPr>
            <w:tcW w:w="4402" w:type="dxa"/>
            <w:vMerge/>
            <w:shd w:val="clear" w:color="auto" w:fill="E0E0E0"/>
            <w:vAlign w:val="center"/>
          </w:tcPr>
          <w:p w14:paraId="74346C97" w14:textId="77777777" w:rsidR="00FE1311" w:rsidRPr="001F2AB4" w:rsidRDefault="00FE1311" w:rsidP="00FE131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1A36CE26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438F53DB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shd w:val="clear" w:color="auto" w:fill="E0E0E0"/>
            <w:vAlign w:val="center"/>
          </w:tcPr>
          <w:p w14:paraId="1E057E40" w14:textId="35DB675D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Business Manager</w: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6C90E068" w14:textId="3D19190D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Other</w:t>
            </w: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0CFDEC8C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04686698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80" w:type="dxa"/>
            <w:vMerge/>
            <w:shd w:val="clear" w:color="auto" w:fill="E0E0E0"/>
            <w:vAlign w:val="center"/>
          </w:tcPr>
          <w:p w14:paraId="34347D62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FE1311" w:rsidRPr="001F2AB4" w14:paraId="343DC0D8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0D2" w14:textId="62961350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Provide security and preservation of records and documents</w:t>
            </w:r>
          </w:p>
        </w:tc>
        <w:tc>
          <w:tcPr>
            <w:tcW w:w="1296" w:type="dxa"/>
            <w:vAlign w:val="center"/>
          </w:tcPr>
          <w:p w14:paraId="6C98924D" w14:textId="3B368CD4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E1311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C0D3" w14:textId="7385BC60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D4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D5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5D421E0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D6" w14:textId="32035B59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0D7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0DF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0D9" w14:textId="326FC911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Maintain storage files</w:t>
            </w:r>
          </w:p>
        </w:tc>
        <w:tc>
          <w:tcPr>
            <w:tcW w:w="1296" w:type="dxa"/>
            <w:vAlign w:val="center"/>
          </w:tcPr>
          <w:p w14:paraId="043BF694" w14:textId="42614829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E1311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C0DA" w14:textId="773D42E3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DB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DC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03E3642A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DD" w14:textId="1C625855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0DE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0E6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0E0" w14:textId="5018D3F4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 xml:space="preserve">Recommend disposal of records    </w:t>
            </w:r>
          </w:p>
        </w:tc>
        <w:tc>
          <w:tcPr>
            <w:tcW w:w="1296" w:type="dxa"/>
            <w:vAlign w:val="center"/>
          </w:tcPr>
          <w:p w14:paraId="231779A8" w14:textId="3D32E8BF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E1311"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vAlign w:val="center"/>
          </w:tcPr>
          <w:p w14:paraId="343DC0E1" w14:textId="3F5460EF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E2" w14:textId="76F3A344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E3" w14:textId="7BCB58EB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9AA0154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E4" w14:textId="2174D206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0E5" w14:textId="1B578FD8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0ED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0E7" w14:textId="7D1CF365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Prepare required legal advertisements &amp; public notices</w:t>
            </w:r>
          </w:p>
        </w:tc>
        <w:tc>
          <w:tcPr>
            <w:tcW w:w="1296" w:type="dxa"/>
            <w:vAlign w:val="center"/>
          </w:tcPr>
          <w:p w14:paraId="78F7F0B9" w14:textId="17288A4D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E1311"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C0E8" w14:textId="3F6AA2E5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E9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EA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86CE8FA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EB" w14:textId="2DDDFE2E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0EC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0F4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0EE" w14:textId="0975A94A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Comply with laws regarding records disposal</w:t>
            </w:r>
          </w:p>
        </w:tc>
        <w:tc>
          <w:tcPr>
            <w:tcW w:w="1296" w:type="dxa"/>
            <w:vAlign w:val="center"/>
          </w:tcPr>
          <w:p w14:paraId="7BD90F1E" w14:textId="15A20EF8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E1311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C0EF" w14:textId="7EC58DAD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F0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F1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7142906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F2" w14:textId="3A602FBD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0F3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213B73C9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69EC21B" w14:textId="77777777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0389505E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5DCCF5C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30BD284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797E07B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588B8FF2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D1E18C4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06A91FF3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0FB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0F5" w14:textId="01EC35E2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05CE57E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F6" w14:textId="5CED8D91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F7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F8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08EF2360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0F9" w14:textId="14407C59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0FA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109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103" w14:textId="52CEA499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555F7787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04" w14:textId="5E96AC5E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05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06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6739D04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07" w14:textId="7DDD1B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108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110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10A" w14:textId="77777777" w:rsidR="00FE1311" w:rsidRPr="001F2AB4" w:rsidRDefault="00FE1311" w:rsidP="00FE1311">
            <w:pPr>
              <w:pStyle w:val="ListParagraph"/>
              <w:ind w:left="36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A8FD212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0B" w14:textId="66D73EC4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0C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0D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912ECCA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0E" w14:textId="63E025B1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10F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117" w14:textId="77777777" w:rsidTr="00375D1D">
        <w:trPr>
          <w:cantSplit/>
          <w:trHeight w:val="143"/>
          <w:jc w:val="center"/>
        </w:trPr>
        <w:tc>
          <w:tcPr>
            <w:tcW w:w="4402" w:type="dxa"/>
            <w:vMerge w:val="restart"/>
            <w:shd w:val="clear" w:color="auto" w:fill="E0E0E0"/>
            <w:vAlign w:val="center"/>
          </w:tcPr>
          <w:p w14:paraId="343DC111" w14:textId="5C8D610A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Office Management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78026366" w14:textId="2453AA6A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Frequency of Task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C112" w14:textId="38E7BC4A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upt</w:t>
            </w:r>
          </w:p>
        </w:tc>
        <w:tc>
          <w:tcPr>
            <w:tcW w:w="2592" w:type="dxa"/>
            <w:gridSpan w:val="2"/>
            <w:shd w:val="clear" w:color="auto" w:fill="E0E0E0"/>
            <w:vAlign w:val="center"/>
          </w:tcPr>
          <w:p w14:paraId="343DC114" w14:textId="6604FE72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School Business Officials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5F2CF83F" w14:textId="3489E460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Principal or Supervising Teacher</w:t>
            </w:r>
          </w:p>
        </w:tc>
        <w:tc>
          <w:tcPr>
            <w:tcW w:w="1296" w:type="dxa"/>
            <w:vMerge w:val="restart"/>
            <w:shd w:val="clear" w:color="auto" w:fill="E0E0E0"/>
            <w:vAlign w:val="center"/>
          </w:tcPr>
          <w:p w14:paraId="343DC115" w14:textId="298CE2A5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Addt’l</w:t>
            </w:r>
            <w:proofErr w:type="spellEnd"/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Department</w:t>
            </w:r>
          </w:p>
        </w:tc>
        <w:tc>
          <w:tcPr>
            <w:tcW w:w="2880" w:type="dxa"/>
            <w:vMerge w:val="restart"/>
            <w:shd w:val="clear" w:color="auto" w:fill="E0E0E0"/>
            <w:vAlign w:val="center"/>
          </w:tcPr>
          <w:p w14:paraId="343DC116" w14:textId="20BD61EB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Comments</w:t>
            </w:r>
          </w:p>
        </w:tc>
      </w:tr>
      <w:tr w:rsidR="00FE1311" w:rsidRPr="001F2AB4" w14:paraId="64B19704" w14:textId="77777777" w:rsidTr="00375D1D">
        <w:trPr>
          <w:cantSplit/>
          <w:trHeight w:val="142"/>
          <w:jc w:val="center"/>
        </w:trPr>
        <w:tc>
          <w:tcPr>
            <w:tcW w:w="4402" w:type="dxa"/>
            <w:vMerge/>
            <w:shd w:val="clear" w:color="auto" w:fill="E0E0E0"/>
            <w:vAlign w:val="center"/>
          </w:tcPr>
          <w:p w14:paraId="5ECA7D5B" w14:textId="77777777" w:rsidR="00FE1311" w:rsidRPr="001F2AB4" w:rsidRDefault="00FE1311" w:rsidP="00FE131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193802AC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14CB4891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shd w:val="clear" w:color="auto" w:fill="E0E0E0"/>
            <w:vAlign w:val="center"/>
          </w:tcPr>
          <w:p w14:paraId="7A118759" w14:textId="63637A81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Business Manager</w:t>
            </w:r>
          </w:p>
        </w:tc>
        <w:tc>
          <w:tcPr>
            <w:tcW w:w="1296" w:type="dxa"/>
            <w:shd w:val="clear" w:color="auto" w:fill="E0E0E0"/>
            <w:vAlign w:val="center"/>
          </w:tcPr>
          <w:p w14:paraId="55ABB279" w14:textId="7A5F857F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b/>
                <w:sz w:val="21"/>
                <w:szCs w:val="21"/>
              </w:rPr>
              <w:t>Other</w:t>
            </w: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36EAB6F5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96" w:type="dxa"/>
            <w:vMerge/>
            <w:shd w:val="clear" w:color="auto" w:fill="E0E0E0"/>
            <w:vAlign w:val="center"/>
          </w:tcPr>
          <w:p w14:paraId="6579972A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80" w:type="dxa"/>
            <w:vMerge/>
            <w:shd w:val="clear" w:color="auto" w:fill="E0E0E0"/>
            <w:vAlign w:val="center"/>
          </w:tcPr>
          <w:p w14:paraId="04A90F03" w14:textId="77777777" w:rsidR="00FE1311" w:rsidRPr="001F2AB4" w:rsidRDefault="00FE1311" w:rsidP="00FE131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FE1311" w:rsidRPr="001F2AB4" w14:paraId="343DC11E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118" w14:textId="1C624B24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Supervise clerical and accounting staff in business office</w:t>
            </w:r>
          </w:p>
        </w:tc>
        <w:tc>
          <w:tcPr>
            <w:tcW w:w="1296" w:type="dxa"/>
            <w:vAlign w:val="center"/>
          </w:tcPr>
          <w:p w14:paraId="1934ED17" w14:textId="4529D0CE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E1311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C119" w14:textId="24061A8A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1A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1B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52C1E776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1C" w14:textId="0E9DB1FD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11D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125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11F" w14:textId="01E96498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Recruit staff</w:t>
            </w:r>
          </w:p>
        </w:tc>
        <w:tc>
          <w:tcPr>
            <w:tcW w:w="1296" w:type="dxa"/>
            <w:vAlign w:val="center"/>
          </w:tcPr>
          <w:p w14:paraId="193B0CC5" w14:textId="71EDD3BF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E1311"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C120" w14:textId="72E6BF05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21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22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9576EF2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23" w14:textId="460CEFC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124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12C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126" w14:textId="287C1A58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Provide for in-service training</w:t>
            </w:r>
          </w:p>
        </w:tc>
        <w:tc>
          <w:tcPr>
            <w:tcW w:w="1296" w:type="dxa"/>
            <w:vAlign w:val="center"/>
          </w:tcPr>
          <w:p w14:paraId="35D1AC98" w14:textId="12905B3F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E1311">
              <w:rPr>
                <w:rFonts w:asciiTheme="minorHAnsi" w:hAnsiTheme="minorHAnsi" w:cstheme="minorHAnsi"/>
                <w:sz w:val="21"/>
                <w:szCs w:val="21"/>
              </w:rPr>
              <w:t>As Needed</w:t>
            </w:r>
          </w:p>
        </w:tc>
        <w:tc>
          <w:tcPr>
            <w:tcW w:w="1296" w:type="dxa"/>
            <w:vAlign w:val="center"/>
          </w:tcPr>
          <w:p w14:paraId="343DC127" w14:textId="29D39A42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28" w14:textId="1F93C622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29" w14:textId="0324C1A0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F00E389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2A" w14:textId="28DD5B36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12B" w14:textId="00A2FCF6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133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12D" w14:textId="315E4773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Coordinate central business office with clerical staff in other departments or buildings</w:t>
            </w:r>
          </w:p>
        </w:tc>
        <w:tc>
          <w:tcPr>
            <w:tcW w:w="1296" w:type="dxa"/>
            <w:vAlign w:val="center"/>
          </w:tcPr>
          <w:p w14:paraId="4BDDC276" w14:textId="2F951DE0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E1311"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C12E" w14:textId="5C1279F6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2F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30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9F2E4BB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31" w14:textId="0CEBB7B2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132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13A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134" w14:textId="4334E869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Establish procedures for record keeping</w:t>
            </w:r>
          </w:p>
        </w:tc>
        <w:tc>
          <w:tcPr>
            <w:tcW w:w="1296" w:type="dxa"/>
            <w:vAlign w:val="center"/>
          </w:tcPr>
          <w:p w14:paraId="0A511591" w14:textId="4E7D4E34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Annually</w:t>
            </w:r>
          </w:p>
        </w:tc>
        <w:tc>
          <w:tcPr>
            <w:tcW w:w="1296" w:type="dxa"/>
            <w:vAlign w:val="center"/>
          </w:tcPr>
          <w:p w14:paraId="343DC135" w14:textId="3F430CDB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36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37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5CB06252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38" w14:textId="77F3BD41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139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141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13B" w14:textId="1E44312B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Purchase supplies and equipment within budgetary allocation</w:t>
            </w:r>
          </w:p>
        </w:tc>
        <w:tc>
          <w:tcPr>
            <w:tcW w:w="1296" w:type="dxa"/>
            <w:vAlign w:val="center"/>
          </w:tcPr>
          <w:p w14:paraId="2F7891F6" w14:textId="32973548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C13C" w14:textId="66644359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3D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3E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5F5EC22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3F" w14:textId="2899238F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140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148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142" w14:textId="761499E7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>Provide for security of records</w:t>
            </w:r>
          </w:p>
        </w:tc>
        <w:tc>
          <w:tcPr>
            <w:tcW w:w="1296" w:type="dxa"/>
            <w:vAlign w:val="center"/>
          </w:tcPr>
          <w:p w14:paraId="361682C2" w14:textId="6197F5AF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Ongoing</w:t>
            </w:r>
          </w:p>
        </w:tc>
        <w:tc>
          <w:tcPr>
            <w:tcW w:w="1296" w:type="dxa"/>
            <w:vAlign w:val="center"/>
          </w:tcPr>
          <w:p w14:paraId="343DC143" w14:textId="41535CA8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44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45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37B1CCF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46" w14:textId="364D030F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147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14F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149" w14:textId="1D3E11AB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F2AB4"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                    </w:t>
            </w:r>
          </w:p>
        </w:tc>
        <w:tc>
          <w:tcPr>
            <w:tcW w:w="1296" w:type="dxa"/>
            <w:vAlign w:val="center"/>
          </w:tcPr>
          <w:p w14:paraId="017229FD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4A" w14:textId="4B5B1CF1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4B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4C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B39C52D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4D" w14:textId="50CB8853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14E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759F39CD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62F44CBB" w14:textId="77777777" w:rsidR="00FE1311" w:rsidRPr="001F2AB4" w:rsidRDefault="00FE1311" w:rsidP="00FE1311">
            <w:pPr>
              <w:pStyle w:val="ListParagraph"/>
              <w:ind w:left="36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51308284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D0BE0F6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5BC2237E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1D888B7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B01BC8F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CAB78E3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59498C7B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164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15E" w14:textId="7C1DABF3" w:rsidR="00FE1311" w:rsidRPr="001F2AB4" w:rsidRDefault="00FE1311" w:rsidP="00FE1311">
            <w:pPr>
              <w:pStyle w:val="ListParagraph"/>
              <w:ind w:left="36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37FAA23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5F" w14:textId="649F0495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60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61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E0676AF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62" w14:textId="2E5B422D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163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E1311" w:rsidRPr="001F2AB4" w14:paraId="343DC16B" w14:textId="77777777" w:rsidTr="00375D1D">
        <w:trPr>
          <w:cantSplit/>
          <w:trHeight w:val="288"/>
          <w:jc w:val="center"/>
        </w:trPr>
        <w:tc>
          <w:tcPr>
            <w:tcW w:w="4402" w:type="dxa"/>
            <w:vAlign w:val="center"/>
          </w:tcPr>
          <w:p w14:paraId="343DC165" w14:textId="77777777" w:rsidR="00FE1311" w:rsidRPr="001F2AB4" w:rsidRDefault="00FE1311" w:rsidP="00FE131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32E0563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66" w14:textId="651B4B8B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67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68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434A15A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43DC169" w14:textId="71AF7BFE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43DC16A" w14:textId="77777777" w:rsidR="00FE1311" w:rsidRPr="00FE1311" w:rsidRDefault="00FE1311" w:rsidP="00FE13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43DC16C" w14:textId="77777777" w:rsidR="0090738B" w:rsidRPr="001F2AB4" w:rsidRDefault="0090738B" w:rsidP="009E76CC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76EAB59" w14:textId="77777777" w:rsidR="00FE1311" w:rsidRDefault="00FE1311" w:rsidP="0090738B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01D850" w14:textId="77777777" w:rsidR="00FE1311" w:rsidRDefault="00FE1311" w:rsidP="0090738B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813071" w14:textId="77777777" w:rsidR="00FE1311" w:rsidRDefault="00FE1311" w:rsidP="0090738B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E10172" w14:textId="77777777" w:rsidR="00FE1311" w:rsidRDefault="00FE1311" w:rsidP="0090738B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0A0F8F" w14:textId="77777777" w:rsidR="00FE1311" w:rsidRDefault="00FE1311" w:rsidP="0090738B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43DC16D" w14:textId="6C016EF1" w:rsidR="0090738B" w:rsidRPr="001F2AB4" w:rsidRDefault="00BA793B" w:rsidP="0090738B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F2AB4">
        <w:rPr>
          <w:rFonts w:asciiTheme="minorHAnsi" w:hAnsiTheme="minorHAnsi" w:cstheme="minorHAnsi"/>
          <w:b/>
          <w:sz w:val="22"/>
          <w:szCs w:val="22"/>
          <w:u w:val="single"/>
        </w:rPr>
        <w:t>References</w:t>
      </w:r>
    </w:p>
    <w:p w14:paraId="343DC16E" w14:textId="77777777" w:rsidR="0090738B" w:rsidRPr="001F2AB4" w:rsidRDefault="0090738B" w:rsidP="0090738B">
      <w:pPr>
        <w:rPr>
          <w:rFonts w:asciiTheme="minorHAnsi" w:hAnsiTheme="minorHAnsi" w:cstheme="minorHAnsi"/>
          <w:sz w:val="22"/>
          <w:szCs w:val="22"/>
        </w:rPr>
      </w:pPr>
    </w:p>
    <w:p w14:paraId="66104A62" w14:textId="77777777" w:rsidR="002D0942" w:rsidRPr="001F2AB4" w:rsidRDefault="002D0942" w:rsidP="002D0942">
      <w:pPr>
        <w:rPr>
          <w:rFonts w:asciiTheme="minorHAnsi" w:hAnsiTheme="minorHAnsi" w:cstheme="minorHAnsi"/>
          <w:b/>
          <w:bCs/>
          <w:sz w:val="22"/>
          <w:szCs w:val="22"/>
        </w:rPr>
        <w:sectPr w:rsidR="002D0942" w:rsidRPr="001F2AB4" w:rsidSect="00B25564">
          <w:footerReference w:type="default" r:id="rId24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14:paraId="22A01446" w14:textId="77777777" w:rsidR="002D0942" w:rsidRPr="001F2AB4" w:rsidRDefault="00E73B52" w:rsidP="002D0942">
      <w:pP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25" w:history="1">
        <w:r w:rsidR="002D0942" w:rsidRPr="001F2AB4">
          <w:rPr>
            <w:rStyle w:val="Hyperlink"/>
            <w:rFonts w:asciiTheme="minorHAnsi" w:hAnsiTheme="minorHAnsi" w:cstheme="minorHAnsi"/>
            <w:b/>
            <w:bCs/>
            <w:color w:val="auto"/>
            <w:sz w:val="22"/>
            <w:szCs w:val="22"/>
          </w:rPr>
          <w:t>MASBO</w:t>
        </w:r>
      </w:hyperlink>
      <w:r w:rsidR="002D0942" w:rsidRPr="001F2AB4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(home page)</w:t>
      </w:r>
    </w:p>
    <w:p w14:paraId="057297D2" w14:textId="0BD68ADF" w:rsidR="002D0942" w:rsidRDefault="00E73B52" w:rsidP="002D0942">
      <w:hyperlink r:id="rId26" w:history="1">
        <w:r w:rsidR="002D0942" w:rsidRPr="001F2AB4">
          <w:rPr>
            <w:rStyle w:val="Hyperlink"/>
            <w:rFonts w:asciiTheme="minorHAnsi" w:hAnsiTheme="minorHAnsi" w:cstheme="minorHAnsi"/>
            <w:sz w:val="22"/>
            <w:szCs w:val="22"/>
          </w:rPr>
          <w:t>Monthly Newsletters</w:t>
        </w:r>
      </w:hyperlink>
    </w:p>
    <w:p w14:paraId="253E49CE" w14:textId="77777777" w:rsidR="00FE1311" w:rsidRDefault="00FE1311" w:rsidP="002D0942"/>
    <w:p w14:paraId="25FD005A" w14:textId="77777777" w:rsidR="00FE1311" w:rsidRPr="001F2AB4" w:rsidRDefault="00FE1311" w:rsidP="002D0942">
      <w:pPr>
        <w:rPr>
          <w:rFonts w:asciiTheme="minorHAnsi" w:hAnsiTheme="minorHAnsi" w:cstheme="minorHAnsi"/>
          <w:sz w:val="22"/>
          <w:szCs w:val="22"/>
        </w:rPr>
      </w:pPr>
    </w:p>
    <w:p w14:paraId="667B6200" w14:textId="77777777" w:rsidR="002D0942" w:rsidRPr="001F2AB4" w:rsidRDefault="002D0942" w:rsidP="0090738B">
      <w:pPr>
        <w:rPr>
          <w:rFonts w:asciiTheme="minorHAnsi" w:hAnsiTheme="minorHAnsi" w:cstheme="minorHAnsi"/>
          <w:sz w:val="22"/>
          <w:szCs w:val="22"/>
        </w:rPr>
      </w:pPr>
    </w:p>
    <w:p w14:paraId="343DC16F" w14:textId="48BC6615" w:rsidR="009E76CC" w:rsidRPr="001F2AB4" w:rsidRDefault="00E73B52" w:rsidP="0090738B">
      <w:pPr>
        <w:rPr>
          <w:rFonts w:asciiTheme="minorHAnsi" w:hAnsiTheme="minorHAnsi" w:cstheme="minorHAnsi"/>
          <w:sz w:val="22"/>
          <w:szCs w:val="22"/>
        </w:rPr>
      </w:pPr>
      <w:hyperlink r:id="rId27" w:history="1">
        <w:r w:rsidR="0090738B" w:rsidRPr="001F2AB4">
          <w:rPr>
            <w:rStyle w:val="Hyperlink"/>
            <w:rFonts w:asciiTheme="minorHAnsi" w:hAnsiTheme="minorHAnsi" w:cstheme="minorHAnsi"/>
            <w:b/>
            <w:bCs/>
            <w:color w:val="auto"/>
            <w:sz w:val="22"/>
            <w:szCs w:val="22"/>
          </w:rPr>
          <w:t>Montana Code Annotated</w:t>
        </w:r>
      </w:hyperlink>
      <w:r w:rsidR="00BA793B" w:rsidRPr="001F2AB4">
        <w:rPr>
          <w:rFonts w:asciiTheme="minorHAnsi" w:hAnsiTheme="minorHAnsi" w:cstheme="minorHAnsi"/>
          <w:sz w:val="22"/>
          <w:szCs w:val="22"/>
        </w:rPr>
        <w:t xml:space="preserve"> </w:t>
      </w:r>
      <w:r w:rsidR="008E42BD" w:rsidRPr="001F2AB4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(table of contents)</w:t>
      </w:r>
      <w:r w:rsidR="008E42BD" w:rsidRPr="001F2AB4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ab/>
      </w:r>
    </w:p>
    <w:p w14:paraId="343DC170" w14:textId="71645B2C" w:rsidR="00BA793B" w:rsidRPr="001F2AB4" w:rsidRDefault="00E73B52" w:rsidP="006666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hyperlink r:id="rId28" w:history="1">
        <w:r w:rsidR="006666BF" w:rsidRPr="001F2AB4">
          <w:rPr>
            <w:rStyle w:val="Hyperlink"/>
            <w:rFonts w:asciiTheme="minorHAnsi" w:hAnsiTheme="minorHAnsi" w:cstheme="minorHAnsi"/>
            <w:sz w:val="22"/>
            <w:szCs w:val="22"/>
          </w:rPr>
          <w:t>20-3-324</w:t>
        </w:r>
      </w:hyperlink>
      <w:r w:rsidR="006666BF" w:rsidRPr="001F2AB4">
        <w:rPr>
          <w:rFonts w:asciiTheme="minorHAnsi" w:hAnsiTheme="minorHAnsi" w:cstheme="minorHAnsi"/>
          <w:sz w:val="22"/>
          <w:szCs w:val="22"/>
        </w:rPr>
        <w:t xml:space="preserve"> Power and duties (School District Trustees)</w:t>
      </w:r>
      <w:r w:rsidR="008E42BD" w:rsidRPr="001F2AB4">
        <w:rPr>
          <w:rFonts w:asciiTheme="minorHAnsi" w:hAnsiTheme="minorHAnsi" w:cstheme="minorHAnsi"/>
          <w:sz w:val="22"/>
          <w:szCs w:val="22"/>
        </w:rPr>
        <w:tab/>
      </w:r>
      <w:r w:rsidR="008E42BD" w:rsidRPr="001F2AB4">
        <w:rPr>
          <w:rFonts w:asciiTheme="minorHAnsi" w:hAnsiTheme="minorHAnsi" w:cstheme="minorHAnsi"/>
          <w:sz w:val="22"/>
          <w:szCs w:val="22"/>
        </w:rPr>
        <w:tab/>
      </w:r>
    </w:p>
    <w:p w14:paraId="343DC171" w14:textId="77777777" w:rsidR="006666BF" w:rsidRPr="001F2AB4" w:rsidRDefault="00E73B52" w:rsidP="006666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hyperlink r:id="rId29" w:history="1">
        <w:r w:rsidR="006666BF" w:rsidRPr="001F2AB4">
          <w:rPr>
            <w:rStyle w:val="Hyperlink"/>
            <w:rFonts w:asciiTheme="minorHAnsi" w:hAnsiTheme="minorHAnsi" w:cstheme="minorHAnsi"/>
            <w:sz w:val="22"/>
            <w:szCs w:val="22"/>
          </w:rPr>
          <w:t>20-9-213</w:t>
        </w:r>
      </w:hyperlink>
      <w:r w:rsidR="006666BF" w:rsidRPr="001F2AB4">
        <w:rPr>
          <w:rFonts w:asciiTheme="minorHAnsi" w:hAnsiTheme="minorHAnsi" w:cstheme="minorHAnsi"/>
          <w:sz w:val="22"/>
          <w:szCs w:val="22"/>
        </w:rPr>
        <w:t xml:space="preserve"> Duties of trustees</w:t>
      </w:r>
    </w:p>
    <w:p w14:paraId="343DC172" w14:textId="77777777" w:rsidR="006666BF" w:rsidRPr="001F2AB4" w:rsidRDefault="00E73B52" w:rsidP="006666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hyperlink r:id="rId30" w:history="1">
        <w:r w:rsidR="006666BF" w:rsidRPr="001F2AB4">
          <w:rPr>
            <w:rStyle w:val="Hyperlink"/>
            <w:rFonts w:asciiTheme="minorHAnsi" w:hAnsiTheme="minorHAnsi" w:cstheme="minorHAnsi"/>
            <w:sz w:val="22"/>
            <w:szCs w:val="22"/>
          </w:rPr>
          <w:t>20-3-325</w:t>
        </w:r>
      </w:hyperlink>
      <w:r w:rsidR="006666BF" w:rsidRPr="001F2AB4">
        <w:rPr>
          <w:rFonts w:asciiTheme="minorHAnsi" w:hAnsiTheme="minorHAnsi" w:cstheme="minorHAnsi"/>
          <w:sz w:val="22"/>
          <w:szCs w:val="22"/>
        </w:rPr>
        <w:t xml:space="preserve"> Clerk of district</w:t>
      </w:r>
    </w:p>
    <w:p w14:paraId="343DC173" w14:textId="77777777" w:rsidR="006666BF" w:rsidRPr="001F2AB4" w:rsidRDefault="00E73B52" w:rsidP="006666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hyperlink r:id="rId31" w:history="1">
        <w:r w:rsidR="006666BF" w:rsidRPr="001F2AB4">
          <w:rPr>
            <w:rStyle w:val="Hyperlink"/>
            <w:rFonts w:asciiTheme="minorHAnsi" w:hAnsiTheme="minorHAnsi" w:cstheme="minorHAnsi"/>
            <w:sz w:val="22"/>
            <w:szCs w:val="22"/>
          </w:rPr>
          <w:t>20-9-235</w:t>
        </w:r>
      </w:hyperlink>
      <w:r w:rsidR="006666BF" w:rsidRPr="001F2AB4">
        <w:rPr>
          <w:rFonts w:asciiTheme="minorHAnsi" w:hAnsiTheme="minorHAnsi" w:cstheme="minorHAnsi"/>
          <w:sz w:val="22"/>
          <w:szCs w:val="22"/>
        </w:rPr>
        <w:t xml:space="preserve"> Authorization for school district investment account</w:t>
      </w:r>
    </w:p>
    <w:p w14:paraId="343DC174" w14:textId="45C6F646" w:rsidR="006666BF" w:rsidRPr="001F2AB4" w:rsidRDefault="00E73B52" w:rsidP="006666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hyperlink r:id="rId32" w:history="1">
        <w:r w:rsidR="006666BF" w:rsidRPr="001F2AB4">
          <w:rPr>
            <w:rStyle w:val="Hyperlink"/>
            <w:rFonts w:asciiTheme="minorHAnsi" w:hAnsiTheme="minorHAnsi" w:cstheme="minorHAnsi"/>
            <w:sz w:val="22"/>
            <w:szCs w:val="22"/>
          </w:rPr>
          <w:t>20-4-402</w:t>
        </w:r>
      </w:hyperlink>
      <w:r w:rsidR="006666BF" w:rsidRPr="001F2AB4">
        <w:rPr>
          <w:rFonts w:asciiTheme="minorHAnsi" w:hAnsiTheme="minorHAnsi" w:cstheme="minorHAnsi"/>
          <w:sz w:val="22"/>
          <w:szCs w:val="22"/>
        </w:rPr>
        <w:t xml:space="preserve"> Duties of district </w:t>
      </w:r>
      <w:r w:rsidR="000748E9" w:rsidRPr="001F2AB4">
        <w:rPr>
          <w:rFonts w:asciiTheme="minorHAnsi" w:hAnsiTheme="minorHAnsi" w:cstheme="minorHAnsi"/>
          <w:sz w:val="22"/>
          <w:szCs w:val="22"/>
        </w:rPr>
        <w:t>superintendent</w:t>
      </w:r>
      <w:r w:rsidR="006666BF" w:rsidRPr="001F2AB4">
        <w:rPr>
          <w:rFonts w:asciiTheme="minorHAnsi" w:hAnsiTheme="minorHAnsi" w:cstheme="minorHAnsi"/>
          <w:sz w:val="22"/>
          <w:szCs w:val="22"/>
        </w:rPr>
        <w:t xml:space="preserve"> or county high school principal</w:t>
      </w:r>
    </w:p>
    <w:p w14:paraId="343DC175" w14:textId="77777777" w:rsidR="006666BF" w:rsidRPr="001F2AB4" w:rsidRDefault="00E73B52" w:rsidP="006666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hyperlink r:id="rId33" w:history="1">
        <w:r w:rsidR="006666BF" w:rsidRPr="001F2AB4">
          <w:rPr>
            <w:rStyle w:val="Hyperlink"/>
            <w:rFonts w:asciiTheme="minorHAnsi" w:hAnsiTheme="minorHAnsi" w:cstheme="minorHAnsi"/>
            <w:sz w:val="22"/>
            <w:szCs w:val="22"/>
          </w:rPr>
          <w:t>20-4-403</w:t>
        </w:r>
      </w:hyperlink>
      <w:r w:rsidR="006666BF" w:rsidRPr="001F2AB4">
        <w:rPr>
          <w:rFonts w:asciiTheme="minorHAnsi" w:hAnsiTheme="minorHAnsi" w:cstheme="minorHAnsi"/>
          <w:sz w:val="22"/>
          <w:szCs w:val="22"/>
        </w:rPr>
        <w:t xml:space="preserve"> Powers and duties of principal</w:t>
      </w:r>
    </w:p>
    <w:p w14:paraId="343DC176" w14:textId="77777777" w:rsidR="006666BF" w:rsidRPr="001F2AB4" w:rsidRDefault="00E73B52" w:rsidP="006666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hyperlink r:id="rId34" w:history="1">
        <w:r w:rsidR="006666BF" w:rsidRPr="001F2AB4">
          <w:rPr>
            <w:rStyle w:val="Hyperlink"/>
            <w:rFonts w:asciiTheme="minorHAnsi" w:hAnsiTheme="minorHAnsi" w:cstheme="minorHAnsi"/>
            <w:sz w:val="22"/>
            <w:szCs w:val="22"/>
          </w:rPr>
          <w:t>20-3-205</w:t>
        </w:r>
      </w:hyperlink>
      <w:r w:rsidR="006666BF" w:rsidRPr="001F2AB4">
        <w:rPr>
          <w:rFonts w:asciiTheme="minorHAnsi" w:hAnsiTheme="minorHAnsi" w:cstheme="minorHAnsi"/>
          <w:sz w:val="22"/>
          <w:szCs w:val="22"/>
        </w:rPr>
        <w:t xml:space="preserve"> Powers and duties (county superintendent of schools)</w:t>
      </w:r>
    </w:p>
    <w:p w14:paraId="343DC177" w14:textId="77777777" w:rsidR="006666BF" w:rsidRPr="001F2AB4" w:rsidRDefault="00E73B52" w:rsidP="006666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hyperlink r:id="rId35" w:history="1">
        <w:r w:rsidR="006666BF" w:rsidRPr="001F2AB4">
          <w:rPr>
            <w:rStyle w:val="Hyperlink"/>
            <w:rFonts w:asciiTheme="minorHAnsi" w:hAnsiTheme="minorHAnsi" w:cstheme="minorHAnsi"/>
            <w:sz w:val="22"/>
            <w:szCs w:val="22"/>
          </w:rPr>
          <w:t>20-3-207</w:t>
        </w:r>
      </w:hyperlink>
      <w:r w:rsidR="006666BF" w:rsidRPr="001F2AB4">
        <w:rPr>
          <w:rFonts w:asciiTheme="minorHAnsi" w:hAnsiTheme="minorHAnsi" w:cstheme="minorHAnsi"/>
          <w:sz w:val="22"/>
          <w:szCs w:val="22"/>
        </w:rPr>
        <w:t xml:space="preserve"> Assist trustees with school supervision (county superintendent of schools)</w:t>
      </w:r>
    </w:p>
    <w:p w14:paraId="6F936C6F" w14:textId="77777777" w:rsidR="000748E9" w:rsidRPr="001F2AB4" w:rsidRDefault="000748E9" w:rsidP="006666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F6FBE2B" w14:textId="77777777" w:rsidR="000748E9" w:rsidRPr="001F2AB4" w:rsidRDefault="000748E9" w:rsidP="006666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43DC179" w14:textId="2EEE4267" w:rsidR="005F10A9" w:rsidRPr="001F2AB4" w:rsidRDefault="00FE1311" w:rsidP="006666B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="005F10A9" w:rsidRPr="001F2AB4">
        <w:rPr>
          <w:rFonts w:asciiTheme="minorHAnsi" w:hAnsiTheme="minorHAnsi" w:cstheme="minorHAnsi"/>
          <w:b/>
          <w:bCs/>
          <w:sz w:val="22"/>
          <w:szCs w:val="22"/>
          <w:u w:val="single"/>
        </w:rPr>
        <w:t>dministrative Rules of Montana</w:t>
      </w:r>
    </w:p>
    <w:p w14:paraId="343DC17A" w14:textId="3EC3C644" w:rsidR="005F10A9" w:rsidRPr="001F2AB4" w:rsidRDefault="00E73B52" w:rsidP="006666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hyperlink r:id="rId36" w:history="1">
        <w:r w:rsidR="005F10A9" w:rsidRPr="001F2AB4">
          <w:rPr>
            <w:rStyle w:val="Hyperlink"/>
            <w:rFonts w:asciiTheme="minorHAnsi" w:hAnsiTheme="minorHAnsi" w:cstheme="minorHAnsi"/>
            <w:sz w:val="22"/>
            <w:szCs w:val="22"/>
          </w:rPr>
          <w:t>Title 10 Education</w:t>
        </w:r>
      </w:hyperlink>
    </w:p>
    <w:p w14:paraId="343DC17B" w14:textId="77777777" w:rsidR="005F10A9" w:rsidRDefault="005F10A9" w:rsidP="006666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72D83B0" w14:textId="77777777" w:rsidR="00FE1311" w:rsidRDefault="00FE1311" w:rsidP="006666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5F9C0F5" w14:textId="77777777" w:rsidR="00FE1311" w:rsidRPr="001F2AB4" w:rsidRDefault="00FE1311" w:rsidP="006666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43DC17C" w14:textId="77777777" w:rsidR="005F10A9" w:rsidRPr="001F2AB4" w:rsidRDefault="00E73B52" w:rsidP="006666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hyperlink r:id="rId37" w:history="1">
        <w:r w:rsidR="00E905CA" w:rsidRPr="001F2AB4">
          <w:rPr>
            <w:rStyle w:val="Hyperlink"/>
            <w:rFonts w:asciiTheme="minorHAnsi" w:hAnsiTheme="minorHAnsi" w:cstheme="minorHAnsi"/>
            <w:b/>
            <w:bCs/>
            <w:color w:val="auto"/>
            <w:sz w:val="22"/>
            <w:szCs w:val="22"/>
          </w:rPr>
          <w:t>Office of Public Instruction</w:t>
        </w:r>
      </w:hyperlink>
      <w:r w:rsidR="008E42BD" w:rsidRPr="001F2A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E42BD" w:rsidRPr="001F2AB4">
        <w:rPr>
          <w:rFonts w:asciiTheme="minorHAnsi" w:hAnsiTheme="minorHAnsi" w:cstheme="minorHAnsi"/>
          <w:sz w:val="22"/>
          <w:szCs w:val="22"/>
        </w:rPr>
        <w:t>(home page)</w:t>
      </w:r>
    </w:p>
    <w:p w14:paraId="7D127FE6" w14:textId="212760A2" w:rsidR="002D0942" w:rsidRPr="001F2AB4" w:rsidRDefault="00E73B52" w:rsidP="002D0942">
      <w:pPr>
        <w:spacing w:line="276" w:lineRule="auto"/>
        <w:rPr>
          <w:rFonts w:asciiTheme="minorHAnsi" w:hAnsiTheme="minorHAnsi" w:cstheme="minorHAnsi"/>
          <w:color w:val="0000FF" w:themeColor="hyperlink"/>
          <w:sz w:val="22"/>
          <w:szCs w:val="22"/>
          <w:u w:val="single"/>
        </w:rPr>
      </w:pPr>
      <w:hyperlink r:id="rId38" w:history="1">
        <w:r w:rsidR="000E0FED" w:rsidRPr="001F2AB4">
          <w:rPr>
            <w:rStyle w:val="Hyperlink"/>
            <w:rFonts w:asciiTheme="minorHAnsi" w:hAnsiTheme="minorHAnsi" w:cstheme="minorHAnsi"/>
            <w:sz w:val="22"/>
            <w:szCs w:val="22"/>
          </w:rPr>
          <w:t>Monthly Compass Releases &amp; Information</w:t>
        </w:r>
      </w:hyperlink>
    </w:p>
    <w:p w14:paraId="1A1B34C5" w14:textId="3F5C0C5A" w:rsidR="002D0942" w:rsidRPr="001F2AB4" w:rsidRDefault="00E73B52" w:rsidP="002D0942">
      <w:pPr>
        <w:spacing w:line="276" w:lineRule="auto"/>
        <w:rPr>
          <w:rFonts w:asciiTheme="minorHAnsi" w:hAnsiTheme="minorHAnsi" w:cstheme="minorHAnsi"/>
          <w:color w:val="0000FF" w:themeColor="hyperlink"/>
          <w:sz w:val="22"/>
          <w:szCs w:val="22"/>
          <w:u w:val="single"/>
        </w:rPr>
      </w:pPr>
      <w:hyperlink r:id="rId39" w:history="1">
        <w:r w:rsidR="002D0942" w:rsidRPr="001F2AB4">
          <w:rPr>
            <w:rStyle w:val="Hyperlink"/>
            <w:rFonts w:asciiTheme="minorHAnsi" w:hAnsiTheme="minorHAnsi" w:cstheme="minorHAnsi"/>
            <w:sz w:val="22"/>
            <w:szCs w:val="22"/>
          </w:rPr>
          <w:t>School Finance Division</w:t>
        </w:r>
      </w:hyperlink>
    </w:p>
    <w:p w14:paraId="578A03DF" w14:textId="77777777" w:rsidR="002D0942" w:rsidRPr="001F2AB4" w:rsidRDefault="00E73B52" w:rsidP="002D09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hyperlink r:id="rId40" w:history="1">
        <w:r w:rsidR="002D0942" w:rsidRPr="001F2AB4">
          <w:rPr>
            <w:rStyle w:val="Hyperlink"/>
            <w:rFonts w:asciiTheme="minorHAnsi" w:hAnsiTheme="minorHAnsi" w:cstheme="minorHAnsi"/>
            <w:sz w:val="22"/>
            <w:szCs w:val="22"/>
          </w:rPr>
          <w:t>Pupil Transportation</w:t>
        </w:r>
      </w:hyperlink>
    </w:p>
    <w:p w14:paraId="2D2549CC" w14:textId="77777777" w:rsidR="00FE1311" w:rsidRDefault="00FE1311" w:rsidP="006666BF">
      <w:pPr>
        <w:spacing w:line="276" w:lineRule="auto"/>
        <w:rPr>
          <w:rFonts w:asciiTheme="minorHAnsi" w:hAnsiTheme="minorHAnsi" w:cstheme="minorHAnsi"/>
          <w:sz w:val="22"/>
          <w:szCs w:val="22"/>
        </w:rPr>
        <w:sectPr w:rsidR="00FE1311" w:rsidSect="00FE1311">
          <w:type w:val="continuous"/>
          <w:pgSz w:w="15840" w:h="12240" w:orient="landscape" w:code="1"/>
          <w:pgMar w:top="1080" w:right="1080" w:bottom="720" w:left="1440" w:header="720" w:footer="720" w:gutter="0"/>
          <w:cols w:space="720"/>
          <w:docGrid w:linePitch="360"/>
        </w:sectPr>
      </w:pPr>
    </w:p>
    <w:p w14:paraId="343DC17D" w14:textId="64C35867" w:rsidR="00E905CA" w:rsidRPr="001F2AB4" w:rsidRDefault="00E905CA" w:rsidP="006666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E905CA" w:rsidRPr="001F2AB4" w:rsidSect="002D0942">
      <w:type w:val="continuous"/>
      <w:pgSz w:w="15840" w:h="12240" w:orient="landscape" w:code="1"/>
      <w:pgMar w:top="1080" w:right="1080" w:bottom="72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A76C7" w14:textId="77777777" w:rsidR="00E73B52" w:rsidRDefault="00E73B52">
      <w:r>
        <w:separator/>
      </w:r>
    </w:p>
  </w:endnote>
  <w:endnote w:type="continuationSeparator" w:id="0">
    <w:p w14:paraId="7A8E74AF" w14:textId="77777777" w:rsidR="00E73B52" w:rsidRDefault="00E7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DC186" w14:textId="2DF98AC8" w:rsidR="00E63A5E" w:rsidRPr="001F2AB4" w:rsidRDefault="00375D1D" w:rsidP="001F2AB4">
    <w:pPr>
      <w:pStyle w:val="Footer"/>
    </w:pPr>
    <w:r w:rsidRPr="001F2AB4">
      <w:rPr>
        <w:rFonts w:asciiTheme="minorHAnsi" w:hAnsiTheme="minorHAnsi" w:cstheme="minorHAnsi"/>
        <w:sz w:val="20"/>
        <w:szCs w:val="20"/>
      </w:rPr>
      <w:t xml:space="preserve">MASBO </w:t>
    </w:r>
    <w:r w:rsidR="004E64CA" w:rsidRPr="001F2AB4">
      <w:rPr>
        <w:rFonts w:asciiTheme="minorHAnsi" w:hAnsiTheme="minorHAnsi" w:cstheme="minorHAnsi"/>
        <w:sz w:val="20"/>
        <w:szCs w:val="20"/>
      </w:rPr>
      <w:t>R</w:t>
    </w:r>
    <w:r w:rsidR="001F5AC3" w:rsidRPr="001F2AB4">
      <w:rPr>
        <w:rFonts w:asciiTheme="minorHAnsi" w:hAnsiTheme="minorHAnsi" w:cstheme="minorHAnsi"/>
        <w:sz w:val="20"/>
        <w:szCs w:val="20"/>
      </w:rPr>
      <w:t xml:space="preserve">esource </w:t>
    </w:r>
    <w:r w:rsidR="00E52FAA" w:rsidRPr="001F2AB4">
      <w:rPr>
        <w:rFonts w:asciiTheme="minorHAnsi" w:hAnsiTheme="minorHAnsi" w:cstheme="minorHAnsi"/>
        <w:sz w:val="20"/>
        <w:szCs w:val="20"/>
      </w:rPr>
      <w:t>(</w:t>
    </w:r>
    <w:r w:rsidR="001F5AC3" w:rsidRPr="001F2AB4">
      <w:rPr>
        <w:rFonts w:asciiTheme="minorHAnsi" w:hAnsiTheme="minorHAnsi" w:cstheme="minorHAnsi"/>
        <w:sz w:val="20"/>
        <w:szCs w:val="20"/>
      </w:rPr>
      <w:t>Updated</w:t>
    </w:r>
    <w:r w:rsidR="00743B84">
      <w:rPr>
        <w:rFonts w:asciiTheme="minorHAnsi" w:hAnsiTheme="minorHAnsi" w:cstheme="minorHAnsi"/>
        <w:sz w:val="20"/>
        <w:szCs w:val="20"/>
      </w:rPr>
      <w:t xml:space="preserve"> 8</w:t>
    </w:r>
    <w:r w:rsidR="001F5AC3" w:rsidRPr="001F2AB4">
      <w:rPr>
        <w:rFonts w:asciiTheme="minorHAnsi" w:hAnsiTheme="minorHAnsi" w:cstheme="minorHAnsi"/>
        <w:sz w:val="20"/>
        <w:szCs w:val="20"/>
      </w:rPr>
      <w:t>/25</w:t>
    </w:r>
    <w:r w:rsidR="00E52FAA" w:rsidRPr="001F2AB4">
      <w:rPr>
        <w:rFonts w:asciiTheme="minorHAnsi" w:hAnsiTheme="minorHAnsi" w:cstheme="minorHAnsi"/>
        <w:sz w:val="20"/>
        <w:szCs w:val="20"/>
      </w:rPr>
      <w:t xml:space="preserve">)  </w:t>
    </w:r>
    <w:r w:rsidR="00E52FAA" w:rsidRPr="001F2AB4">
      <w:rPr>
        <w:rFonts w:asciiTheme="minorHAnsi" w:hAnsiTheme="minorHAnsi" w:cstheme="minorHAnsi"/>
      </w:rPr>
      <w:t xml:space="preserve"> </w:t>
    </w:r>
    <w:r w:rsidR="00286BA2" w:rsidRPr="001F2AB4">
      <w:rPr>
        <w:rFonts w:asciiTheme="minorHAnsi" w:hAnsiTheme="minorHAnsi" w:cstheme="minorHAnsi"/>
      </w:rPr>
      <w:t xml:space="preserve">   </w:t>
    </w:r>
    <w:r w:rsidR="00286BA2">
      <w:t xml:space="preserve">                              </w:t>
    </w:r>
    <w:r w:rsidR="00E52FAA">
      <w:t xml:space="preserve">      </w:t>
    </w:r>
    <w:r w:rsidR="001F2AB4">
      <w:t xml:space="preserve">                      </w:t>
    </w:r>
    <w:r w:rsidR="00E52FAA">
      <w:t xml:space="preserve">                                                                                                                    </w:t>
    </w:r>
    <w:sdt>
      <w:sdtPr>
        <w:id w:val="-410616342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noProof/>
          <w:sz w:val="20"/>
          <w:szCs w:val="20"/>
        </w:rPr>
      </w:sdtEndPr>
      <w:sdtContent>
        <w:r w:rsidR="00E63A5E" w:rsidRPr="001F2AB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E63A5E" w:rsidRPr="001F2AB4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="00E63A5E" w:rsidRPr="001F2AB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F69FE" w:rsidRPr="001F2AB4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="00E63A5E" w:rsidRPr="001F2AB4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3C38B" w14:textId="77777777" w:rsidR="00E73B52" w:rsidRDefault="00E73B52">
      <w:r>
        <w:separator/>
      </w:r>
    </w:p>
  </w:footnote>
  <w:footnote w:type="continuationSeparator" w:id="0">
    <w:p w14:paraId="46AB22D4" w14:textId="77777777" w:rsidR="00E73B52" w:rsidRDefault="00E7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704FF"/>
    <w:multiLevelType w:val="hybridMultilevel"/>
    <w:tmpl w:val="99921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0C42"/>
    <w:multiLevelType w:val="hybridMultilevel"/>
    <w:tmpl w:val="F1B8B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1E8B"/>
    <w:multiLevelType w:val="hybridMultilevel"/>
    <w:tmpl w:val="DB284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A5DA7"/>
    <w:multiLevelType w:val="hybridMultilevel"/>
    <w:tmpl w:val="3DD44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F679A"/>
    <w:multiLevelType w:val="hybridMultilevel"/>
    <w:tmpl w:val="B6F8E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958DD"/>
    <w:multiLevelType w:val="hybridMultilevel"/>
    <w:tmpl w:val="D58A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553C0"/>
    <w:multiLevelType w:val="hybridMultilevel"/>
    <w:tmpl w:val="6B0C1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316DF"/>
    <w:multiLevelType w:val="hybridMultilevel"/>
    <w:tmpl w:val="39F61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E2EE1"/>
    <w:multiLevelType w:val="hybridMultilevel"/>
    <w:tmpl w:val="415CD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5090C"/>
    <w:multiLevelType w:val="hybridMultilevel"/>
    <w:tmpl w:val="6C882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C160A"/>
    <w:multiLevelType w:val="hybridMultilevel"/>
    <w:tmpl w:val="4BE02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F45AC"/>
    <w:multiLevelType w:val="hybridMultilevel"/>
    <w:tmpl w:val="500A2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52E78"/>
    <w:multiLevelType w:val="hybridMultilevel"/>
    <w:tmpl w:val="FEEE8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B1B7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BA518A3"/>
    <w:multiLevelType w:val="hybridMultilevel"/>
    <w:tmpl w:val="BA084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A5660"/>
    <w:multiLevelType w:val="hybridMultilevel"/>
    <w:tmpl w:val="EF32D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33807"/>
    <w:multiLevelType w:val="hybridMultilevel"/>
    <w:tmpl w:val="687A9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01C82"/>
    <w:multiLevelType w:val="hybridMultilevel"/>
    <w:tmpl w:val="C2FCE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D0CC8"/>
    <w:multiLevelType w:val="hybridMultilevel"/>
    <w:tmpl w:val="1B1A0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03B1F"/>
    <w:multiLevelType w:val="hybridMultilevel"/>
    <w:tmpl w:val="88C8C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F324B"/>
    <w:multiLevelType w:val="hybridMultilevel"/>
    <w:tmpl w:val="524CB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6123E"/>
    <w:multiLevelType w:val="hybridMultilevel"/>
    <w:tmpl w:val="2508E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93F49"/>
    <w:multiLevelType w:val="hybridMultilevel"/>
    <w:tmpl w:val="15084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56A1C"/>
    <w:multiLevelType w:val="hybridMultilevel"/>
    <w:tmpl w:val="F6F47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C64FF"/>
    <w:multiLevelType w:val="hybridMultilevel"/>
    <w:tmpl w:val="95C64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737CD"/>
    <w:multiLevelType w:val="hybridMultilevel"/>
    <w:tmpl w:val="C7FED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F205C"/>
    <w:multiLevelType w:val="hybridMultilevel"/>
    <w:tmpl w:val="27043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15FB"/>
    <w:multiLevelType w:val="multilevel"/>
    <w:tmpl w:val="5D1EB998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2979"/>
    <w:multiLevelType w:val="hybridMultilevel"/>
    <w:tmpl w:val="A976A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A608D"/>
    <w:multiLevelType w:val="hybridMultilevel"/>
    <w:tmpl w:val="B6103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01A20"/>
    <w:multiLevelType w:val="hybridMultilevel"/>
    <w:tmpl w:val="042E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A3ACA"/>
    <w:multiLevelType w:val="hybridMultilevel"/>
    <w:tmpl w:val="15360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72481"/>
    <w:multiLevelType w:val="hybridMultilevel"/>
    <w:tmpl w:val="5D200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92AD9"/>
    <w:multiLevelType w:val="hybridMultilevel"/>
    <w:tmpl w:val="21926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1025F"/>
    <w:multiLevelType w:val="hybridMultilevel"/>
    <w:tmpl w:val="5D1EB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C52CC"/>
    <w:multiLevelType w:val="hybridMultilevel"/>
    <w:tmpl w:val="E6B2F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9"/>
  </w:num>
  <w:num w:numId="4">
    <w:abstractNumId w:val="30"/>
  </w:num>
  <w:num w:numId="5">
    <w:abstractNumId w:val="7"/>
  </w:num>
  <w:num w:numId="6">
    <w:abstractNumId w:val="25"/>
  </w:num>
  <w:num w:numId="7">
    <w:abstractNumId w:val="0"/>
  </w:num>
  <w:num w:numId="8">
    <w:abstractNumId w:val="5"/>
  </w:num>
  <w:num w:numId="9">
    <w:abstractNumId w:val="19"/>
  </w:num>
  <w:num w:numId="10">
    <w:abstractNumId w:val="24"/>
  </w:num>
  <w:num w:numId="11">
    <w:abstractNumId w:val="18"/>
  </w:num>
  <w:num w:numId="12">
    <w:abstractNumId w:val="8"/>
  </w:num>
  <w:num w:numId="13">
    <w:abstractNumId w:val="35"/>
  </w:num>
  <w:num w:numId="14">
    <w:abstractNumId w:val="11"/>
  </w:num>
  <w:num w:numId="15">
    <w:abstractNumId w:val="1"/>
  </w:num>
  <w:num w:numId="16">
    <w:abstractNumId w:val="14"/>
  </w:num>
  <w:num w:numId="17">
    <w:abstractNumId w:val="12"/>
  </w:num>
  <w:num w:numId="18">
    <w:abstractNumId w:val="23"/>
  </w:num>
  <w:num w:numId="19">
    <w:abstractNumId w:val="31"/>
  </w:num>
  <w:num w:numId="20">
    <w:abstractNumId w:val="22"/>
  </w:num>
  <w:num w:numId="21">
    <w:abstractNumId w:val="32"/>
  </w:num>
  <w:num w:numId="22">
    <w:abstractNumId w:val="6"/>
  </w:num>
  <w:num w:numId="23">
    <w:abstractNumId w:val="26"/>
  </w:num>
  <w:num w:numId="24">
    <w:abstractNumId w:val="10"/>
  </w:num>
  <w:num w:numId="25">
    <w:abstractNumId w:val="29"/>
  </w:num>
  <w:num w:numId="26">
    <w:abstractNumId w:val="16"/>
  </w:num>
  <w:num w:numId="27">
    <w:abstractNumId w:val="15"/>
  </w:num>
  <w:num w:numId="28">
    <w:abstractNumId w:val="20"/>
  </w:num>
  <w:num w:numId="29">
    <w:abstractNumId w:val="33"/>
  </w:num>
  <w:num w:numId="30">
    <w:abstractNumId w:val="2"/>
  </w:num>
  <w:num w:numId="31">
    <w:abstractNumId w:val="4"/>
  </w:num>
  <w:num w:numId="32">
    <w:abstractNumId w:val="17"/>
  </w:num>
  <w:num w:numId="33">
    <w:abstractNumId w:val="3"/>
  </w:num>
  <w:num w:numId="34">
    <w:abstractNumId w:val="28"/>
  </w:num>
  <w:num w:numId="35">
    <w:abstractNumId w:val="21"/>
  </w:num>
  <w:num w:numId="36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CC"/>
    <w:rsid w:val="00004712"/>
    <w:rsid w:val="0000589B"/>
    <w:rsid w:val="000065E7"/>
    <w:rsid w:val="00010BE6"/>
    <w:rsid w:val="00016CE7"/>
    <w:rsid w:val="0002438E"/>
    <w:rsid w:val="0003074A"/>
    <w:rsid w:val="00030AA7"/>
    <w:rsid w:val="0003323B"/>
    <w:rsid w:val="000370B8"/>
    <w:rsid w:val="000376DE"/>
    <w:rsid w:val="000468B5"/>
    <w:rsid w:val="00065E4B"/>
    <w:rsid w:val="0007036E"/>
    <w:rsid w:val="000715D9"/>
    <w:rsid w:val="000733CC"/>
    <w:rsid w:val="000748E9"/>
    <w:rsid w:val="00075EF7"/>
    <w:rsid w:val="000846A8"/>
    <w:rsid w:val="00084A64"/>
    <w:rsid w:val="00096825"/>
    <w:rsid w:val="000A17FB"/>
    <w:rsid w:val="000A5F7F"/>
    <w:rsid w:val="000C22A9"/>
    <w:rsid w:val="000C3E40"/>
    <w:rsid w:val="000E0FED"/>
    <w:rsid w:val="000E5998"/>
    <w:rsid w:val="000E7A64"/>
    <w:rsid w:val="000F0613"/>
    <w:rsid w:val="000F283A"/>
    <w:rsid w:val="000F7A50"/>
    <w:rsid w:val="00105F4D"/>
    <w:rsid w:val="0012292B"/>
    <w:rsid w:val="00125649"/>
    <w:rsid w:val="001260BD"/>
    <w:rsid w:val="001318CA"/>
    <w:rsid w:val="0013305A"/>
    <w:rsid w:val="001530AE"/>
    <w:rsid w:val="001758EB"/>
    <w:rsid w:val="001810C5"/>
    <w:rsid w:val="00195426"/>
    <w:rsid w:val="001A04AE"/>
    <w:rsid w:val="001A6449"/>
    <w:rsid w:val="001A7E85"/>
    <w:rsid w:val="001B1DA6"/>
    <w:rsid w:val="001B3C83"/>
    <w:rsid w:val="001B5A36"/>
    <w:rsid w:val="001E7B95"/>
    <w:rsid w:val="001F16D1"/>
    <w:rsid w:val="001F2AB4"/>
    <w:rsid w:val="001F4844"/>
    <w:rsid w:val="001F5AC3"/>
    <w:rsid w:val="001F5C07"/>
    <w:rsid w:val="0020203F"/>
    <w:rsid w:val="00207D66"/>
    <w:rsid w:val="00212BB5"/>
    <w:rsid w:val="00215090"/>
    <w:rsid w:val="00222643"/>
    <w:rsid w:val="002246F5"/>
    <w:rsid w:val="00226B0F"/>
    <w:rsid w:val="00230007"/>
    <w:rsid w:val="00231833"/>
    <w:rsid w:val="00240071"/>
    <w:rsid w:val="002540D7"/>
    <w:rsid w:val="002621C6"/>
    <w:rsid w:val="002624AC"/>
    <w:rsid w:val="00262FE1"/>
    <w:rsid w:val="00272F37"/>
    <w:rsid w:val="00281769"/>
    <w:rsid w:val="00282C75"/>
    <w:rsid w:val="0028582E"/>
    <w:rsid w:val="00286BA2"/>
    <w:rsid w:val="00293FA7"/>
    <w:rsid w:val="002A3C66"/>
    <w:rsid w:val="002A57D8"/>
    <w:rsid w:val="002A75BB"/>
    <w:rsid w:val="002B1180"/>
    <w:rsid w:val="002B76D3"/>
    <w:rsid w:val="002C19E7"/>
    <w:rsid w:val="002D0942"/>
    <w:rsid w:val="002D3977"/>
    <w:rsid w:val="002D48C0"/>
    <w:rsid w:val="002D6FA1"/>
    <w:rsid w:val="002E48CA"/>
    <w:rsid w:val="002E65C6"/>
    <w:rsid w:val="002F50B1"/>
    <w:rsid w:val="00306158"/>
    <w:rsid w:val="00307353"/>
    <w:rsid w:val="00311D93"/>
    <w:rsid w:val="003276F7"/>
    <w:rsid w:val="003317F6"/>
    <w:rsid w:val="00333D0E"/>
    <w:rsid w:val="00363486"/>
    <w:rsid w:val="0036439C"/>
    <w:rsid w:val="00364A57"/>
    <w:rsid w:val="00373948"/>
    <w:rsid w:val="00375D1D"/>
    <w:rsid w:val="00375FBC"/>
    <w:rsid w:val="003768DF"/>
    <w:rsid w:val="003807F5"/>
    <w:rsid w:val="00380CD1"/>
    <w:rsid w:val="00394D87"/>
    <w:rsid w:val="0039642C"/>
    <w:rsid w:val="003B1A0D"/>
    <w:rsid w:val="003C268B"/>
    <w:rsid w:val="003C34B9"/>
    <w:rsid w:val="003C5BBF"/>
    <w:rsid w:val="003D4434"/>
    <w:rsid w:val="003E33E9"/>
    <w:rsid w:val="003E6604"/>
    <w:rsid w:val="004050F2"/>
    <w:rsid w:val="004137B4"/>
    <w:rsid w:val="004211FC"/>
    <w:rsid w:val="00430F8B"/>
    <w:rsid w:val="00431ADE"/>
    <w:rsid w:val="0044654B"/>
    <w:rsid w:val="004676FD"/>
    <w:rsid w:val="0047251E"/>
    <w:rsid w:val="004774D2"/>
    <w:rsid w:val="0048617C"/>
    <w:rsid w:val="00497A59"/>
    <w:rsid w:val="004A2125"/>
    <w:rsid w:val="004A2921"/>
    <w:rsid w:val="004A764D"/>
    <w:rsid w:val="004B09A5"/>
    <w:rsid w:val="004B210F"/>
    <w:rsid w:val="004B7525"/>
    <w:rsid w:val="004D1F65"/>
    <w:rsid w:val="004D5F58"/>
    <w:rsid w:val="004D7ACC"/>
    <w:rsid w:val="004E64CA"/>
    <w:rsid w:val="004F26EE"/>
    <w:rsid w:val="004F2A06"/>
    <w:rsid w:val="004F2A43"/>
    <w:rsid w:val="004F3FDD"/>
    <w:rsid w:val="004F738B"/>
    <w:rsid w:val="00505301"/>
    <w:rsid w:val="00506798"/>
    <w:rsid w:val="00511DDA"/>
    <w:rsid w:val="005123B6"/>
    <w:rsid w:val="0051540D"/>
    <w:rsid w:val="00526801"/>
    <w:rsid w:val="00542683"/>
    <w:rsid w:val="005541DB"/>
    <w:rsid w:val="005859C9"/>
    <w:rsid w:val="00586616"/>
    <w:rsid w:val="00593329"/>
    <w:rsid w:val="0059612F"/>
    <w:rsid w:val="005A1957"/>
    <w:rsid w:val="005B3223"/>
    <w:rsid w:val="005B40FD"/>
    <w:rsid w:val="005B663F"/>
    <w:rsid w:val="005C0C75"/>
    <w:rsid w:val="005C58D9"/>
    <w:rsid w:val="005E32DD"/>
    <w:rsid w:val="005F10A9"/>
    <w:rsid w:val="00601317"/>
    <w:rsid w:val="00602A5E"/>
    <w:rsid w:val="0060407E"/>
    <w:rsid w:val="00604BAA"/>
    <w:rsid w:val="006155E0"/>
    <w:rsid w:val="00616AE4"/>
    <w:rsid w:val="00621E6A"/>
    <w:rsid w:val="00630B48"/>
    <w:rsid w:val="00634FC6"/>
    <w:rsid w:val="006364EF"/>
    <w:rsid w:val="0064264B"/>
    <w:rsid w:val="006666BF"/>
    <w:rsid w:val="00697CD9"/>
    <w:rsid w:val="006B6B51"/>
    <w:rsid w:val="006C3AD4"/>
    <w:rsid w:val="006C79D0"/>
    <w:rsid w:val="006E1AAD"/>
    <w:rsid w:val="006F1E21"/>
    <w:rsid w:val="006F38B3"/>
    <w:rsid w:val="006F6402"/>
    <w:rsid w:val="00700FE1"/>
    <w:rsid w:val="00706552"/>
    <w:rsid w:val="00712E3D"/>
    <w:rsid w:val="0072554A"/>
    <w:rsid w:val="00726394"/>
    <w:rsid w:val="00727843"/>
    <w:rsid w:val="00740321"/>
    <w:rsid w:val="00743B84"/>
    <w:rsid w:val="00746622"/>
    <w:rsid w:val="00747631"/>
    <w:rsid w:val="00752D96"/>
    <w:rsid w:val="00757593"/>
    <w:rsid w:val="00765573"/>
    <w:rsid w:val="0076711D"/>
    <w:rsid w:val="0079203D"/>
    <w:rsid w:val="00792A92"/>
    <w:rsid w:val="007958D3"/>
    <w:rsid w:val="007969AA"/>
    <w:rsid w:val="007A37C7"/>
    <w:rsid w:val="007A586E"/>
    <w:rsid w:val="007A68CE"/>
    <w:rsid w:val="007C77CB"/>
    <w:rsid w:val="007C7BB9"/>
    <w:rsid w:val="007D139F"/>
    <w:rsid w:val="007D453E"/>
    <w:rsid w:val="007E7465"/>
    <w:rsid w:val="007F435E"/>
    <w:rsid w:val="007F43DB"/>
    <w:rsid w:val="007F52E9"/>
    <w:rsid w:val="007F59F3"/>
    <w:rsid w:val="007F76A6"/>
    <w:rsid w:val="00803B02"/>
    <w:rsid w:val="00815BAD"/>
    <w:rsid w:val="00822052"/>
    <w:rsid w:val="0085244E"/>
    <w:rsid w:val="008547E1"/>
    <w:rsid w:val="0085527B"/>
    <w:rsid w:val="00866BB2"/>
    <w:rsid w:val="00881C13"/>
    <w:rsid w:val="0088312A"/>
    <w:rsid w:val="0089490C"/>
    <w:rsid w:val="00895FEC"/>
    <w:rsid w:val="008A0F93"/>
    <w:rsid w:val="008A3A21"/>
    <w:rsid w:val="008A41B1"/>
    <w:rsid w:val="008A6C12"/>
    <w:rsid w:val="008B60FC"/>
    <w:rsid w:val="008B64F7"/>
    <w:rsid w:val="008C5819"/>
    <w:rsid w:val="008D1596"/>
    <w:rsid w:val="008E0296"/>
    <w:rsid w:val="008E42BD"/>
    <w:rsid w:val="008E77AA"/>
    <w:rsid w:val="008E7ADA"/>
    <w:rsid w:val="008F207E"/>
    <w:rsid w:val="0090357E"/>
    <w:rsid w:val="00904242"/>
    <w:rsid w:val="0090738B"/>
    <w:rsid w:val="00921F41"/>
    <w:rsid w:val="00947F43"/>
    <w:rsid w:val="00955E63"/>
    <w:rsid w:val="009700AB"/>
    <w:rsid w:val="009758E0"/>
    <w:rsid w:val="0098149B"/>
    <w:rsid w:val="009875C6"/>
    <w:rsid w:val="009B2ED1"/>
    <w:rsid w:val="009B4A62"/>
    <w:rsid w:val="009B6725"/>
    <w:rsid w:val="009B73B8"/>
    <w:rsid w:val="009C241F"/>
    <w:rsid w:val="009D3985"/>
    <w:rsid w:val="009E6FD0"/>
    <w:rsid w:val="009E76CC"/>
    <w:rsid w:val="00A12E09"/>
    <w:rsid w:val="00A22FF0"/>
    <w:rsid w:val="00A33BF4"/>
    <w:rsid w:val="00A424F8"/>
    <w:rsid w:val="00A4312B"/>
    <w:rsid w:val="00A43CB2"/>
    <w:rsid w:val="00A465F8"/>
    <w:rsid w:val="00A623C2"/>
    <w:rsid w:val="00A715A8"/>
    <w:rsid w:val="00A80FC6"/>
    <w:rsid w:val="00A814B9"/>
    <w:rsid w:val="00A817F6"/>
    <w:rsid w:val="00A83F4B"/>
    <w:rsid w:val="00A86618"/>
    <w:rsid w:val="00A900D6"/>
    <w:rsid w:val="00A95F40"/>
    <w:rsid w:val="00AA3FA7"/>
    <w:rsid w:val="00AA76D8"/>
    <w:rsid w:val="00AB0884"/>
    <w:rsid w:val="00AC28F2"/>
    <w:rsid w:val="00AC4EB8"/>
    <w:rsid w:val="00AD3B88"/>
    <w:rsid w:val="00B14BBC"/>
    <w:rsid w:val="00B15DC2"/>
    <w:rsid w:val="00B22C1E"/>
    <w:rsid w:val="00B25564"/>
    <w:rsid w:val="00B2744E"/>
    <w:rsid w:val="00B337A7"/>
    <w:rsid w:val="00B36C02"/>
    <w:rsid w:val="00B40D58"/>
    <w:rsid w:val="00B427DB"/>
    <w:rsid w:val="00B6716A"/>
    <w:rsid w:val="00B70163"/>
    <w:rsid w:val="00B71027"/>
    <w:rsid w:val="00B71105"/>
    <w:rsid w:val="00B776AF"/>
    <w:rsid w:val="00B841FA"/>
    <w:rsid w:val="00B8573B"/>
    <w:rsid w:val="00B95009"/>
    <w:rsid w:val="00BA079B"/>
    <w:rsid w:val="00BA793B"/>
    <w:rsid w:val="00BB2BCF"/>
    <w:rsid w:val="00BB5453"/>
    <w:rsid w:val="00BC4A11"/>
    <w:rsid w:val="00BC4F29"/>
    <w:rsid w:val="00BD5287"/>
    <w:rsid w:val="00BE20DE"/>
    <w:rsid w:val="00BF69FE"/>
    <w:rsid w:val="00C04752"/>
    <w:rsid w:val="00C101E4"/>
    <w:rsid w:val="00C1111F"/>
    <w:rsid w:val="00C14A33"/>
    <w:rsid w:val="00C17714"/>
    <w:rsid w:val="00C220ED"/>
    <w:rsid w:val="00C43091"/>
    <w:rsid w:val="00C459F1"/>
    <w:rsid w:val="00C66467"/>
    <w:rsid w:val="00C75552"/>
    <w:rsid w:val="00C803ED"/>
    <w:rsid w:val="00C81C5D"/>
    <w:rsid w:val="00C82F08"/>
    <w:rsid w:val="00C85CCD"/>
    <w:rsid w:val="00C9050E"/>
    <w:rsid w:val="00C95771"/>
    <w:rsid w:val="00CB2B00"/>
    <w:rsid w:val="00CB40C7"/>
    <w:rsid w:val="00CB4FF0"/>
    <w:rsid w:val="00CB5D31"/>
    <w:rsid w:val="00CC461E"/>
    <w:rsid w:val="00CE6924"/>
    <w:rsid w:val="00CE6A57"/>
    <w:rsid w:val="00CF6731"/>
    <w:rsid w:val="00D053F7"/>
    <w:rsid w:val="00D07C5C"/>
    <w:rsid w:val="00D15D16"/>
    <w:rsid w:val="00D27650"/>
    <w:rsid w:val="00D30EA7"/>
    <w:rsid w:val="00D34089"/>
    <w:rsid w:val="00D34C53"/>
    <w:rsid w:val="00D42AC4"/>
    <w:rsid w:val="00D4311D"/>
    <w:rsid w:val="00D43D5F"/>
    <w:rsid w:val="00D53B2B"/>
    <w:rsid w:val="00D55628"/>
    <w:rsid w:val="00D7699D"/>
    <w:rsid w:val="00D9473A"/>
    <w:rsid w:val="00D9499A"/>
    <w:rsid w:val="00DA308B"/>
    <w:rsid w:val="00DB3AE8"/>
    <w:rsid w:val="00DB7949"/>
    <w:rsid w:val="00DB7F15"/>
    <w:rsid w:val="00DC4BC2"/>
    <w:rsid w:val="00DE0509"/>
    <w:rsid w:val="00DE3046"/>
    <w:rsid w:val="00DE785E"/>
    <w:rsid w:val="00DF2753"/>
    <w:rsid w:val="00E03D85"/>
    <w:rsid w:val="00E04915"/>
    <w:rsid w:val="00E15431"/>
    <w:rsid w:val="00E3070E"/>
    <w:rsid w:val="00E30E8F"/>
    <w:rsid w:val="00E33F77"/>
    <w:rsid w:val="00E44C13"/>
    <w:rsid w:val="00E52FAA"/>
    <w:rsid w:val="00E53056"/>
    <w:rsid w:val="00E5586E"/>
    <w:rsid w:val="00E608AF"/>
    <w:rsid w:val="00E63A5E"/>
    <w:rsid w:val="00E70B42"/>
    <w:rsid w:val="00E73B52"/>
    <w:rsid w:val="00E767B4"/>
    <w:rsid w:val="00E7787B"/>
    <w:rsid w:val="00E86F00"/>
    <w:rsid w:val="00E905CA"/>
    <w:rsid w:val="00E920A8"/>
    <w:rsid w:val="00E94589"/>
    <w:rsid w:val="00EB21CE"/>
    <w:rsid w:val="00EB333B"/>
    <w:rsid w:val="00EB4114"/>
    <w:rsid w:val="00EC1488"/>
    <w:rsid w:val="00EC5852"/>
    <w:rsid w:val="00ED261D"/>
    <w:rsid w:val="00ED33CA"/>
    <w:rsid w:val="00ED4AB5"/>
    <w:rsid w:val="00ED763A"/>
    <w:rsid w:val="00EE0835"/>
    <w:rsid w:val="00EE2FEB"/>
    <w:rsid w:val="00EE3379"/>
    <w:rsid w:val="00EF113D"/>
    <w:rsid w:val="00EF1214"/>
    <w:rsid w:val="00EF1B1F"/>
    <w:rsid w:val="00EF76FF"/>
    <w:rsid w:val="00F02AAB"/>
    <w:rsid w:val="00F13700"/>
    <w:rsid w:val="00F20372"/>
    <w:rsid w:val="00F246B1"/>
    <w:rsid w:val="00F24A3F"/>
    <w:rsid w:val="00F341F1"/>
    <w:rsid w:val="00F42C24"/>
    <w:rsid w:val="00F51B8F"/>
    <w:rsid w:val="00F5395C"/>
    <w:rsid w:val="00F546F9"/>
    <w:rsid w:val="00F54D59"/>
    <w:rsid w:val="00F55BEF"/>
    <w:rsid w:val="00F632A1"/>
    <w:rsid w:val="00F67D13"/>
    <w:rsid w:val="00F70341"/>
    <w:rsid w:val="00F74E6A"/>
    <w:rsid w:val="00F97852"/>
    <w:rsid w:val="00F97CEC"/>
    <w:rsid w:val="00FA0FBA"/>
    <w:rsid w:val="00FA20E1"/>
    <w:rsid w:val="00FA460D"/>
    <w:rsid w:val="00FA7136"/>
    <w:rsid w:val="00FB2A4B"/>
    <w:rsid w:val="00FB4557"/>
    <w:rsid w:val="00FB7331"/>
    <w:rsid w:val="00FC1632"/>
    <w:rsid w:val="00FD7D2F"/>
    <w:rsid w:val="00FD7D62"/>
    <w:rsid w:val="00FE1311"/>
    <w:rsid w:val="00FE4E89"/>
    <w:rsid w:val="00FF069B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DBAAE"/>
  <w15:docId w15:val="{95FE98D9-4848-4DD6-8E43-F178522C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76CC"/>
    <w:rPr>
      <w:sz w:val="24"/>
      <w:szCs w:val="24"/>
    </w:rPr>
  </w:style>
  <w:style w:type="paragraph" w:styleId="Heading1">
    <w:name w:val="heading 1"/>
    <w:basedOn w:val="Normal"/>
    <w:next w:val="Normal"/>
    <w:qFormat/>
    <w:rsid w:val="009E76CC"/>
    <w:pPr>
      <w:keepNext/>
      <w:numPr>
        <w:numId w:val="1"/>
      </w:numPr>
      <w:jc w:val="center"/>
      <w:outlineLvl w:val="0"/>
    </w:pPr>
    <w:rPr>
      <w:rFonts w:ascii="Tahoma" w:hAnsi="Tahoma"/>
      <w:b/>
      <w:bCs/>
      <w:i/>
      <w:sz w:val="72"/>
    </w:rPr>
  </w:style>
  <w:style w:type="paragraph" w:styleId="Heading2">
    <w:name w:val="heading 2"/>
    <w:basedOn w:val="Normal"/>
    <w:next w:val="Normal"/>
    <w:qFormat/>
    <w:rsid w:val="009E76CC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9E76CC"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E76CC"/>
    <w:pPr>
      <w:keepNext/>
      <w:numPr>
        <w:ilvl w:val="3"/>
        <w:numId w:val="1"/>
      </w:numPr>
      <w:jc w:val="center"/>
      <w:outlineLvl w:val="3"/>
    </w:pPr>
    <w:rPr>
      <w:b/>
      <w:bCs/>
      <w:sz w:val="52"/>
    </w:rPr>
  </w:style>
  <w:style w:type="paragraph" w:styleId="Heading5">
    <w:name w:val="heading 5"/>
    <w:basedOn w:val="Normal"/>
    <w:next w:val="Normal"/>
    <w:qFormat/>
    <w:rsid w:val="009E76CC"/>
    <w:pPr>
      <w:keepNext/>
      <w:numPr>
        <w:ilvl w:val="4"/>
        <w:numId w:val="1"/>
      </w:numPr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9E76CC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E76C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E76C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E76C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76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76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76CC"/>
  </w:style>
  <w:style w:type="paragraph" w:styleId="BodyTextIndent">
    <w:name w:val="Body Text Indent"/>
    <w:basedOn w:val="Normal"/>
    <w:rsid w:val="009E76CC"/>
    <w:pPr>
      <w:tabs>
        <w:tab w:val="left" w:pos="2880"/>
      </w:tabs>
      <w:ind w:left="2880" w:hanging="2520"/>
    </w:pPr>
    <w:rPr>
      <w:sz w:val="28"/>
    </w:rPr>
  </w:style>
  <w:style w:type="paragraph" w:styleId="BodyTextIndent2">
    <w:name w:val="Body Text Indent 2"/>
    <w:basedOn w:val="Normal"/>
    <w:rsid w:val="009E76CC"/>
    <w:pPr>
      <w:ind w:left="360"/>
    </w:pPr>
  </w:style>
  <w:style w:type="paragraph" w:styleId="BodyText">
    <w:name w:val="Body Text"/>
    <w:basedOn w:val="Normal"/>
    <w:rsid w:val="009E76CC"/>
    <w:pPr>
      <w:jc w:val="center"/>
    </w:pPr>
    <w:rPr>
      <w:b/>
      <w:sz w:val="28"/>
    </w:rPr>
  </w:style>
  <w:style w:type="paragraph" w:styleId="BodyText2">
    <w:name w:val="Body Text 2"/>
    <w:basedOn w:val="Normal"/>
    <w:rsid w:val="009E76CC"/>
    <w:pPr>
      <w:jc w:val="center"/>
    </w:pPr>
    <w:rPr>
      <w:b/>
      <w:iCs/>
      <w:sz w:val="96"/>
    </w:rPr>
  </w:style>
  <w:style w:type="paragraph" w:styleId="BodyText3">
    <w:name w:val="Body Text 3"/>
    <w:basedOn w:val="Normal"/>
    <w:rsid w:val="009E76CC"/>
    <w:pPr>
      <w:jc w:val="center"/>
    </w:pPr>
  </w:style>
  <w:style w:type="paragraph" w:styleId="BodyTextIndent3">
    <w:name w:val="Body Text Indent 3"/>
    <w:basedOn w:val="Normal"/>
    <w:rsid w:val="009E76CC"/>
    <w:pPr>
      <w:ind w:left="720" w:hanging="360"/>
    </w:pPr>
  </w:style>
  <w:style w:type="character" w:styleId="Hyperlink">
    <w:name w:val="Hyperlink"/>
    <w:basedOn w:val="DefaultParagraphFont"/>
    <w:rsid w:val="00F246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2FE1"/>
    <w:pPr>
      <w:ind w:left="720"/>
      <w:contextualSpacing/>
    </w:pPr>
  </w:style>
  <w:style w:type="character" w:styleId="FollowedHyperlink">
    <w:name w:val="FollowedHyperlink"/>
    <w:basedOn w:val="DefaultParagraphFont"/>
    <w:rsid w:val="00E905CA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14BBC"/>
    <w:rPr>
      <w:sz w:val="24"/>
      <w:szCs w:val="24"/>
    </w:rPr>
  </w:style>
  <w:style w:type="numbering" w:customStyle="1" w:styleId="CurrentList1">
    <w:name w:val="Current List1"/>
    <w:uiPriority w:val="99"/>
    <w:rsid w:val="008F207E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8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.mt.gov/bills/mca/title_0200/chapter_0030/part_0030/section_0250/0200-0030-0030-0250.html" TargetMode="External"/><Relationship Id="rId18" Type="http://schemas.openxmlformats.org/officeDocument/2006/relationships/hyperlink" Target="https://leg.mt.gov/bills/mca/title_0200/chapter_0030/part_0030/section_0250/0200-0030-0030-0250.html" TargetMode="External"/><Relationship Id="rId26" Type="http://schemas.openxmlformats.org/officeDocument/2006/relationships/hyperlink" Target="https://www.masbo.com/i4a/pages/index.cfm?pageid=3338" TargetMode="External"/><Relationship Id="rId39" Type="http://schemas.openxmlformats.org/officeDocument/2006/relationships/hyperlink" Target="https://opi.mt.gov/Leadership/Finance-Grants/School-Finance/" TargetMode="External"/><Relationship Id="rId21" Type="http://schemas.openxmlformats.org/officeDocument/2006/relationships/hyperlink" Target="https://leg.mt.gov/bills/mca/title_0200/chapter_0090/part_0020/section_0130/0200-0090-0020-0130.html" TargetMode="External"/><Relationship Id="rId34" Type="http://schemas.openxmlformats.org/officeDocument/2006/relationships/hyperlink" Target="https://leg.mt.gov/bills/mca/title_0200/chapter_0030/part_0020/section_0050/0200-0030-0020-0050.html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eg.mt.gov/bills/mca/title_0200/chapter_0090/part_0010/section_0160/0200-0090-0010-0160.html" TargetMode="External"/><Relationship Id="rId20" Type="http://schemas.openxmlformats.org/officeDocument/2006/relationships/hyperlink" Target="https://leg.mt.gov/bills/mca/title_0200/chapter_0090/part_0020/section_0210/0200-0090-0020-0210.html" TargetMode="External"/><Relationship Id="rId29" Type="http://schemas.openxmlformats.org/officeDocument/2006/relationships/hyperlink" Target="https://leg.mt.gov/bills/mca/title_0200/chapter_0090/part_0020/section_0130/0200-0090-0020-0130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32" Type="http://schemas.openxmlformats.org/officeDocument/2006/relationships/hyperlink" Target="https://leg.mt.gov/bills/mca/title_0200/chapter_0040/part_0040/section_0020/0200-0040-0040-0020.html" TargetMode="External"/><Relationship Id="rId37" Type="http://schemas.openxmlformats.org/officeDocument/2006/relationships/hyperlink" Target="http://opi.mt.gov/" TargetMode="External"/><Relationship Id="rId40" Type="http://schemas.openxmlformats.org/officeDocument/2006/relationships/hyperlink" Target="http://opi.mt.gov/Leadership/Finance-Grants/School-Finance/Pupil-Transport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opi.mt.gov/Leadership/Finance-Grants/School-Finance/Elections" TargetMode="External"/><Relationship Id="rId23" Type="http://schemas.openxmlformats.org/officeDocument/2006/relationships/hyperlink" Target="https://leg.mt.gov/bills/mca/title_0200/chapter_0090/part_0050/section_0250/0200-0090-0050-0250.html" TargetMode="External"/><Relationship Id="rId28" Type="http://schemas.openxmlformats.org/officeDocument/2006/relationships/hyperlink" Target="https://leg.mt.gov/bills/mca/title_0200/chapter_0030/part_0030/section_0240/0200-0030-0030-0240.html" TargetMode="External"/><Relationship Id="rId36" Type="http://schemas.openxmlformats.org/officeDocument/2006/relationships/hyperlink" Target="http://www.mtrules.org/gateway/Department.asp?DeptNo=1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eg.mt.gov/bills/mca/title_0200/chapter_0090/part_0020/section_0130/0200-0090-0020-0130.html" TargetMode="External"/><Relationship Id="rId31" Type="http://schemas.openxmlformats.org/officeDocument/2006/relationships/hyperlink" Target="https://leg.mt.gov/bills/mca/title_0200/chapter_0090/part_0020/section_0350/0200-0090-0020-0350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eg.mt.gov/bills/mca/title_0200/chapter_0090/part_0010/section_0150/0200-0090-0010-0150.html" TargetMode="External"/><Relationship Id="rId22" Type="http://schemas.openxmlformats.org/officeDocument/2006/relationships/hyperlink" Target="https://leg.mt.gov/bills/mca/title_0200/chapter_0090/part_0020/section_0130/0200-0090-0020-0130.html" TargetMode="External"/><Relationship Id="rId27" Type="http://schemas.openxmlformats.org/officeDocument/2006/relationships/hyperlink" Target="https://leg.mt.gov/bills/mca/index.html" TargetMode="External"/><Relationship Id="rId30" Type="http://schemas.openxmlformats.org/officeDocument/2006/relationships/hyperlink" Target="https://leg.mt.gov/bills/mca/title_0200/chapter_0030/part_0030/section_0250/0200-0030-0030-0250.html" TargetMode="External"/><Relationship Id="rId35" Type="http://schemas.openxmlformats.org/officeDocument/2006/relationships/hyperlink" Target="https://leg.mt.gov/bills/mca/title_0200/chapter_0030/part_0020/section_0070/0200-0030-0020-0070.htm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eg.mt.gov/bills/mca/title_0200/chapter_0030/part_0030/section_0250/0200-0030-0030-0250.html" TargetMode="External"/><Relationship Id="rId17" Type="http://schemas.openxmlformats.org/officeDocument/2006/relationships/hyperlink" Target="https://leg.mt.gov/bills/mca/title_0200/chapter_0030/part_0030/section_0250/0200-0030-0030-0250.html" TargetMode="External"/><Relationship Id="rId25" Type="http://schemas.openxmlformats.org/officeDocument/2006/relationships/hyperlink" Target="https://www.masbo.com/i4a/pages/index.cfm?pageid=1&amp;pageid=3267" TargetMode="External"/><Relationship Id="rId33" Type="http://schemas.openxmlformats.org/officeDocument/2006/relationships/hyperlink" Target="https://leg.mt.gov/bills/mca/title_0200/chapter_0040/part_0040/section_0030/0200-0040-0040-0030.html" TargetMode="External"/><Relationship Id="rId38" Type="http://schemas.openxmlformats.org/officeDocument/2006/relationships/hyperlink" Target="http://opi.mt.gov/Leadership/OPI-Communication/OPI-Summary-of-Activ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185C0859BC24BAC23783DDDC467A5" ma:contentTypeVersion="11" ma:contentTypeDescription="Create a new document." ma:contentTypeScope="" ma:versionID="4a7c4b5b92c641e323d473e494391abc">
  <xsd:schema xmlns:xsd="http://www.w3.org/2001/XMLSchema" xmlns:xs="http://www.w3.org/2001/XMLSchema" xmlns:p="http://schemas.microsoft.com/office/2006/metadata/properties" xmlns:ns2="1a2c92fb-0e4d-46c0-85d8-24e83fa38f28" targetNamespace="http://schemas.microsoft.com/office/2006/metadata/properties" ma:root="true" ma:fieldsID="2615cdfae3699c3defa0c2c4ecc25be9" ns2:_="">
    <xsd:import namespace="1a2c92fb-0e4d-46c0-85d8-24e83fa38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c92fb-0e4d-46c0-85d8-24e83fa38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E9870-463F-4981-BA46-B08B8E089E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6558BB-6485-411B-8653-54709389C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c92fb-0e4d-46c0-85d8-24e83fa38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5B054-5B56-4BAD-90D4-27D5946333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968B5B-AAB1-448F-A6CA-29C52D55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2924</Words>
  <Characters>16669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list is intended to serve as an employment and communication tool</vt:lpstr>
    </vt:vector>
  </TitlesOfParts>
  <Company>Hewlett-Packard Company</Company>
  <LinksUpToDate>false</LinksUpToDate>
  <CharactersWithSpaces>19554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list is intended to serve as an employment and communication tool</dc:title>
  <dc:subject/>
  <dc:creator>dwanw</dc:creator>
  <cp:keywords/>
  <dc:description/>
  <cp:lastModifiedBy>Marie Roach</cp:lastModifiedBy>
  <cp:revision>3</cp:revision>
  <cp:lastPrinted>2019-07-16T22:34:00Z</cp:lastPrinted>
  <dcterms:created xsi:type="dcterms:W3CDTF">2025-08-28T21:11:00Z</dcterms:created>
  <dcterms:modified xsi:type="dcterms:W3CDTF">2025-08-28T21:11:00Z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0x010100E4D185C0859BC24BAC23783DDDC467A5</vt:lpwstr>
  </property>
</Properties>
</file>