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BAAE" w14:textId="77777777" w:rsidR="00A424F8" w:rsidRPr="004D5F58" w:rsidRDefault="00A424F8" w:rsidP="00A424F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D5F58">
        <w:rPr>
          <w:rFonts w:ascii="Arial" w:hAnsi="Arial" w:cs="Arial"/>
          <w:b/>
        </w:rPr>
        <w:t>Montana Association of School Business Officials</w:t>
      </w:r>
    </w:p>
    <w:p w14:paraId="343DBAAF" w14:textId="77777777" w:rsidR="00A424F8" w:rsidRPr="004D5F58" w:rsidRDefault="00A424F8" w:rsidP="00E70B42">
      <w:pPr>
        <w:rPr>
          <w:rFonts w:ascii="Arial" w:hAnsi="Arial" w:cs="Arial"/>
          <w:sz w:val="20"/>
          <w:szCs w:val="20"/>
        </w:rPr>
      </w:pPr>
    </w:p>
    <w:p w14:paraId="343DBAB0" w14:textId="77777777" w:rsidR="009E76CC" w:rsidRPr="00C43091" w:rsidRDefault="00FA0FBA" w:rsidP="005B6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is intended to serve as a comm</w:t>
      </w:r>
      <w:r w:rsidR="00394D87">
        <w:rPr>
          <w:rFonts w:ascii="Arial" w:hAnsi="Arial" w:cs="Arial"/>
          <w:sz w:val="20"/>
          <w:szCs w:val="20"/>
        </w:rPr>
        <w:t xml:space="preserve">unication tool to assist </w:t>
      </w:r>
      <w:r>
        <w:rPr>
          <w:rFonts w:ascii="Arial" w:hAnsi="Arial" w:cs="Arial"/>
          <w:sz w:val="20"/>
          <w:szCs w:val="20"/>
        </w:rPr>
        <w:t xml:space="preserve">the </w:t>
      </w:r>
      <w:r w:rsidR="00C14A33">
        <w:rPr>
          <w:rFonts w:ascii="Arial" w:hAnsi="Arial" w:cs="Arial"/>
          <w:sz w:val="20"/>
          <w:szCs w:val="20"/>
        </w:rPr>
        <w:t>school district administrative team</w:t>
      </w:r>
      <w:r>
        <w:rPr>
          <w:rFonts w:ascii="Arial" w:hAnsi="Arial" w:cs="Arial"/>
          <w:sz w:val="20"/>
          <w:szCs w:val="20"/>
        </w:rPr>
        <w:t xml:space="preserve"> </w:t>
      </w:r>
      <w:r w:rsidR="00394D87">
        <w:rPr>
          <w:rFonts w:ascii="Arial" w:hAnsi="Arial" w:cs="Arial"/>
          <w:sz w:val="20"/>
          <w:szCs w:val="20"/>
        </w:rPr>
        <w:t>with collaboration, planning and agreement on how certain duties and responsibilities can be most efficiently and effectively carried out to ensure</w:t>
      </w:r>
      <w:r w:rsidR="00C14A33">
        <w:rPr>
          <w:rFonts w:ascii="Arial" w:hAnsi="Arial" w:cs="Arial"/>
          <w:sz w:val="20"/>
          <w:szCs w:val="20"/>
        </w:rPr>
        <w:t xml:space="preserve"> compliance with board policy and</w:t>
      </w:r>
      <w:r w:rsidR="00394D87">
        <w:rPr>
          <w:rFonts w:ascii="Arial" w:hAnsi="Arial" w:cs="Arial"/>
          <w:sz w:val="20"/>
          <w:szCs w:val="20"/>
        </w:rPr>
        <w:t xml:space="preserve"> state and federal rules and regulations</w:t>
      </w:r>
      <w:r w:rsidR="00C14A33">
        <w:rPr>
          <w:rFonts w:ascii="Arial" w:hAnsi="Arial" w:cs="Arial"/>
          <w:sz w:val="20"/>
          <w:szCs w:val="20"/>
        </w:rPr>
        <w:t xml:space="preserve">.  </w:t>
      </w:r>
      <w:r w:rsidR="009E76CC" w:rsidRPr="00C43091">
        <w:rPr>
          <w:rFonts w:ascii="Arial" w:hAnsi="Arial" w:cs="Arial"/>
          <w:sz w:val="20"/>
          <w:szCs w:val="20"/>
        </w:rPr>
        <w:t>The</w:t>
      </w:r>
      <w:r w:rsidR="002624AC">
        <w:rPr>
          <w:rFonts w:ascii="Arial" w:hAnsi="Arial" w:cs="Arial"/>
          <w:sz w:val="20"/>
          <w:szCs w:val="20"/>
        </w:rPr>
        <w:t xml:space="preserve"> </w:t>
      </w:r>
      <w:r w:rsidR="009E76CC" w:rsidRPr="00C43091">
        <w:rPr>
          <w:rFonts w:ascii="Arial" w:hAnsi="Arial" w:cs="Arial"/>
          <w:sz w:val="20"/>
          <w:szCs w:val="20"/>
        </w:rPr>
        <w:t>district c</w:t>
      </w:r>
      <w:r w:rsidR="00C43091">
        <w:rPr>
          <w:rFonts w:ascii="Arial" w:hAnsi="Arial" w:cs="Arial"/>
          <w:sz w:val="20"/>
          <w:szCs w:val="20"/>
        </w:rPr>
        <w:t>lerk,</w:t>
      </w:r>
      <w:r w:rsidR="009E76CC" w:rsidRPr="00C43091">
        <w:rPr>
          <w:rFonts w:ascii="Arial" w:hAnsi="Arial" w:cs="Arial"/>
          <w:sz w:val="20"/>
          <w:szCs w:val="20"/>
        </w:rPr>
        <w:t xml:space="preserve"> district superintendent</w:t>
      </w:r>
      <w:r w:rsidR="004D5F58">
        <w:rPr>
          <w:rFonts w:ascii="Arial" w:hAnsi="Arial" w:cs="Arial"/>
          <w:sz w:val="20"/>
          <w:szCs w:val="20"/>
        </w:rPr>
        <w:t>,</w:t>
      </w:r>
      <w:r w:rsidR="009E76CC" w:rsidRPr="00C43091">
        <w:rPr>
          <w:rFonts w:ascii="Arial" w:hAnsi="Arial" w:cs="Arial"/>
          <w:sz w:val="20"/>
          <w:szCs w:val="20"/>
        </w:rPr>
        <w:t xml:space="preserve"> and board chair </w:t>
      </w:r>
      <w:r w:rsidR="0047251E">
        <w:rPr>
          <w:rFonts w:ascii="Arial" w:hAnsi="Arial" w:cs="Arial"/>
          <w:sz w:val="20"/>
          <w:szCs w:val="20"/>
        </w:rPr>
        <w:t xml:space="preserve">are encouraged to </w:t>
      </w:r>
      <w:r w:rsidR="00C43091">
        <w:rPr>
          <w:rFonts w:ascii="Arial" w:hAnsi="Arial" w:cs="Arial"/>
          <w:sz w:val="20"/>
          <w:szCs w:val="20"/>
        </w:rPr>
        <w:t xml:space="preserve">review this list </w:t>
      </w:r>
      <w:r w:rsidR="009E76CC" w:rsidRPr="00C43091">
        <w:rPr>
          <w:rFonts w:ascii="Arial" w:hAnsi="Arial" w:cs="Arial"/>
          <w:sz w:val="20"/>
          <w:szCs w:val="20"/>
        </w:rPr>
        <w:t xml:space="preserve">each year following the organizational meeting in May.  </w:t>
      </w:r>
      <w:r w:rsidR="00C43091">
        <w:rPr>
          <w:rFonts w:ascii="Arial" w:hAnsi="Arial" w:cs="Arial"/>
          <w:sz w:val="20"/>
          <w:szCs w:val="20"/>
        </w:rPr>
        <w:t xml:space="preserve">It is </w:t>
      </w:r>
      <w:r w:rsidR="009E76CC" w:rsidRPr="00C43091">
        <w:rPr>
          <w:rFonts w:ascii="Arial" w:hAnsi="Arial" w:cs="Arial"/>
          <w:sz w:val="20"/>
          <w:szCs w:val="20"/>
        </w:rPr>
        <w:t>not conclusive and many ot</w:t>
      </w:r>
      <w:r w:rsidR="0047251E">
        <w:rPr>
          <w:rFonts w:ascii="Arial" w:hAnsi="Arial" w:cs="Arial"/>
          <w:sz w:val="20"/>
          <w:szCs w:val="20"/>
        </w:rPr>
        <w:t>her duties may be added.</w:t>
      </w:r>
      <w:r w:rsidR="002624AC">
        <w:rPr>
          <w:rFonts w:ascii="Arial" w:hAnsi="Arial" w:cs="Arial"/>
          <w:sz w:val="20"/>
          <w:szCs w:val="20"/>
        </w:rPr>
        <w:t xml:space="preserve"> </w:t>
      </w:r>
      <w:r w:rsidR="002D3977">
        <w:rPr>
          <w:rFonts w:ascii="Arial" w:hAnsi="Arial" w:cs="Arial"/>
          <w:sz w:val="20"/>
          <w:szCs w:val="20"/>
        </w:rPr>
        <w:t xml:space="preserve"> Links to state law are provided where applicable.</w:t>
      </w:r>
    </w:p>
    <w:p w14:paraId="343DBAB1" w14:textId="77777777" w:rsidR="009E76CC" w:rsidRPr="004D5F58" w:rsidRDefault="009E76CC" w:rsidP="00E70B42">
      <w:pPr>
        <w:rPr>
          <w:rFonts w:ascii="Arial" w:hAnsi="Arial" w:cs="Arial"/>
          <w:sz w:val="16"/>
          <w:szCs w:val="16"/>
        </w:rPr>
      </w:pPr>
    </w:p>
    <w:tbl>
      <w:tblPr>
        <w:tblW w:w="13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860"/>
        <w:gridCol w:w="1350"/>
        <w:gridCol w:w="1260"/>
        <w:gridCol w:w="1170"/>
        <w:gridCol w:w="1440"/>
        <w:gridCol w:w="3240"/>
      </w:tblGrid>
      <w:tr w:rsidR="00F54D59" w:rsidRPr="00E70B42" w14:paraId="343DBAB8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AB2" w14:textId="77777777" w:rsidR="00F54D59" w:rsidRPr="00E70B42" w:rsidRDefault="00B841FA" w:rsidP="003E66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Policies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AB3" w14:textId="77777777" w:rsidR="00F54D59" w:rsidRPr="00E905CA" w:rsidRDefault="00E905CA" w:rsidP="003E66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AB4" w14:textId="77777777" w:rsidR="00F54D59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AB5" w14:textId="77777777" w:rsidR="00F54D59" w:rsidRPr="00E70B42" w:rsidRDefault="004D5F58" w:rsidP="004D5F5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AB6" w14:textId="77777777" w:rsidR="00F54D59" w:rsidRPr="00E70B42" w:rsidRDefault="00F54D59" w:rsidP="003E6604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AB7" w14:textId="77777777" w:rsidR="00F54D59" w:rsidRPr="00E70B42" w:rsidRDefault="00F54D59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B210F" w:rsidRPr="00E70B42" w14:paraId="343DBAB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B9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46B1">
              <w:rPr>
                <w:rFonts w:ascii="Arial" w:hAnsi="Arial" w:cs="Arial"/>
                <w:sz w:val="20"/>
                <w:szCs w:val="20"/>
              </w:rPr>
              <w:t>Advise on financial and budgetary policies</w:t>
            </w:r>
          </w:p>
        </w:tc>
        <w:tc>
          <w:tcPr>
            <w:tcW w:w="1350" w:type="dxa"/>
            <w:vAlign w:val="center"/>
          </w:tcPr>
          <w:p w14:paraId="343DBABA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BB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BC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BD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BE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C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0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46B1">
              <w:rPr>
                <w:rFonts w:ascii="Arial" w:hAnsi="Arial" w:cs="Arial"/>
                <w:sz w:val="20"/>
                <w:szCs w:val="20"/>
              </w:rPr>
              <w:t>Evaluate business related policies</w:t>
            </w:r>
          </w:p>
        </w:tc>
        <w:tc>
          <w:tcPr>
            <w:tcW w:w="1350" w:type="dxa"/>
            <w:vAlign w:val="center"/>
          </w:tcPr>
          <w:p w14:paraId="343DBAC1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C2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C3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C4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C5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C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7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46B1">
              <w:rPr>
                <w:rFonts w:ascii="Arial" w:hAnsi="Arial" w:cs="Arial"/>
                <w:sz w:val="20"/>
                <w:szCs w:val="20"/>
              </w:rPr>
              <w:t>Maintain policy manual</w:t>
            </w:r>
          </w:p>
        </w:tc>
        <w:tc>
          <w:tcPr>
            <w:tcW w:w="1350" w:type="dxa"/>
            <w:vAlign w:val="center"/>
          </w:tcPr>
          <w:p w14:paraId="343DBAC8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C9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CA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CB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CC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D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CE" w14:textId="77777777" w:rsidR="004B210F" w:rsidRPr="00F246B1" w:rsidRDefault="004B210F" w:rsidP="004B210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review of policy manual</w:t>
            </w:r>
          </w:p>
        </w:tc>
        <w:tc>
          <w:tcPr>
            <w:tcW w:w="1350" w:type="dxa"/>
            <w:vAlign w:val="center"/>
          </w:tcPr>
          <w:p w14:paraId="343DBACF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0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D1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D2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D3" w14:textId="77777777" w:rsidR="004B210F" w:rsidRDefault="004B210F" w:rsidP="0072554A">
            <w:pPr>
              <w:jc w:val="center"/>
            </w:pPr>
          </w:p>
        </w:tc>
      </w:tr>
      <w:tr w:rsidR="004B210F" w:rsidRPr="00E70B42" w14:paraId="343DBAD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D5" w14:textId="77777777" w:rsidR="004B210F" w:rsidRPr="0060407E" w:rsidRDefault="004B210F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D6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7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D8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D9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DA" w14:textId="77777777" w:rsidR="004B210F" w:rsidRDefault="004B210F" w:rsidP="0072554A">
            <w:pPr>
              <w:jc w:val="center"/>
            </w:pPr>
          </w:p>
        </w:tc>
      </w:tr>
      <w:tr w:rsidR="004D5F58" w:rsidRPr="00E70B42" w14:paraId="343DBAE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DC" w14:textId="77777777" w:rsidR="004D5F58" w:rsidRPr="0060407E" w:rsidRDefault="004D5F58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DD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DE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DF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E0" w14:textId="77777777" w:rsidR="004D5F58" w:rsidRPr="0072554A" w:rsidRDefault="004D5F58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E1" w14:textId="77777777" w:rsidR="004D5F58" w:rsidRDefault="004D5F58" w:rsidP="0072554A">
            <w:pPr>
              <w:jc w:val="center"/>
            </w:pPr>
          </w:p>
        </w:tc>
      </w:tr>
      <w:tr w:rsidR="004B210F" w:rsidRPr="00E70B42" w14:paraId="343DBAE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E3" w14:textId="77777777" w:rsidR="004B210F" w:rsidRPr="0060407E" w:rsidRDefault="004B210F" w:rsidP="004B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AE4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AE5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AE6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AE7" w14:textId="77777777" w:rsidR="004B210F" w:rsidRPr="0072554A" w:rsidRDefault="004B210F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AE8" w14:textId="77777777" w:rsidR="004B210F" w:rsidRDefault="004B210F" w:rsidP="0072554A">
            <w:pPr>
              <w:jc w:val="center"/>
            </w:pPr>
          </w:p>
        </w:tc>
      </w:tr>
      <w:tr w:rsidR="00E905CA" w:rsidRPr="00E70B42" w14:paraId="343DBAF0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AEA" w14:textId="77777777" w:rsidR="00E905CA" w:rsidRPr="00E70B42" w:rsidRDefault="00E905CA" w:rsidP="00F24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Board Meetings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AEB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AEC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AED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AEE" w14:textId="77777777" w:rsidR="00E905CA" w:rsidRPr="00E70B42" w:rsidRDefault="00E905CA" w:rsidP="00F246B1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AEF" w14:textId="77777777" w:rsidR="00E905CA" w:rsidRPr="00E70B42" w:rsidRDefault="00E905CA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B210F" w:rsidRPr="00E70B42" w14:paraId="343DBAF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AF1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Attend all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meetings</w:t>
            </w:r>
          </w:p>
        </w:tc>
        <w:tc>
          <w:tcPr>
            <w:tcW w:w="1350" w:type="dxa"/>
            <w:vAlign w:val="center"/>
          </w:tcPr>
          <w:p w14:paraId="343DBAF2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AF3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BAF4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AF5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AF6" w14:textId="77777777" w:rsidR="004B210F" w:rsidRPr="00E70B42" w:rsidRDefault="002D0A1F" w:rsidP="004A2125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4B210F" w:rsidRPr="00E70B42" w14:paraId="343DBAF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AF8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Record the minutes of all meetings and transactions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AF9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AFA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AFB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AFC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AFD" w14:textId="77777777" w:rsidR="004B210F" w:rsidRPr="00E70B42" w:rsidRDefault="002D0A1F" w:rsidP="004A212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4B210F" w:rsidRPr="00E70B42" w14:paraId="343DBB05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AFF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Notify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0407E">
              <w:rPr>
                <w:rFonts w:ascii="Arial" w:hAnsi="Arial" w:cs="Arial"/>
                <w:sz w:val="20"/>
                <w:szCs w:val="20"/>
              </w:rPr>
              <w:t>rustees of meetings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0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1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02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03" w14:textId="77777777" w:rsidR="004B210F" w:rsidRPr="00E70B42" w:rsidRDefault="004B210F" w:rsidP="00F24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04" w14:textId="77777777" w:rsidR="004B210F" w:rsidRPr="00E70B42" w:rsidRDefault="004B210F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B210F" w:rsidRPr="00E70B42" w14:paraId="343DBB0C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06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Provide orientation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60407E">
              <w:rPr>
                <w:rFonts w:ascii="Arial" w:hAnsi="Arial" w:cs="Arial"/>
                <w:sz w:val="20"/>
                <w:szCs w:val="20"/>
              </w:rPr>
              <w:t xml:space="preserve"> new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0407E">
              <w:rPr>
                <w:rFonts w:ascii="Arial" w:hAnsi="Arial" w:cs="Arial"/>
                <w:sz w:val="20"/>
                <w:szCs w:val="20"/>
              </w:rPr>
              <w:t>rustees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0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0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0B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13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0D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Develop the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0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0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1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12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1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14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Distribute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1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1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19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1B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Provide appropriate data for agenda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1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1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1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1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20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22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Provide minutes for media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23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24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2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2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27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2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29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 xml:space="preserve">Inform staff of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0407E">
              <w:rPr>
                <w:rFonts w:ascii="Arial" w:hAnsi="Arial" w:cs="Arial"/>
                <w:sz w:val="20"/>
                <w:szCs w:val="20"/>
              </w:rPr>
              <w:t>oard procedures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2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2B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2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2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2E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3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0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407E">
              <w:rPr>
                <w:rFonts w:ascii="Arial" w:hAnsi="Arial" w:cs="Arial"/>
                <w:sz w:val="20"/>
                <w:szCs w:val="20"/>
              </w:rPr>
              <w:t>Provide notice for all meetings of the board including committee meetings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32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33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34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35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3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7" w14:textId="77777777" w:rsidR="004B210F" w:rsidRPr="0060407E" w:rsidRDefault="004B210F" w:rsidP="004B210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budget hearing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3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3A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3B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3C" w14:textId="77777777" w:rsidR="004B210F" w:rsidRPr="004A2125" w:rsidRDefault="002D0A1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B210F" w:rsidRPr="0072554A">
                <w:rPr>
                  <w:rStyle w:val="Hyperlink"/>
                  <w:rFonts w:ascii="Arial" w:hAnsi="Arial" w:cs="Arial"/>
                  <w:sz w:val="20"/>
                  <w:szCs w:val="20"/>
                </w:rPr>
                <w:t>20-9-115, MCA</w:t>
              </w:r>
            </w:hyperlink>
          </w:p>
        </w:tc>
      </w:tr>
      <w:tr w:rsidR="004B210F" w:rsidRPr="00E70B42" w14:paraId="343DBB4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3E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3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41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42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43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58" w:rsidRPr="00E70B42" w14:paraId="343DBB4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45" w14:textId="77777777" w:rsidR="004D5F58" w:rsidRPr="004A2125" w:rsidRDefault="004D5F58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46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7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48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49" w14:textId="77777777" w:rsidR="004D5F58" w:rsidRPr="004A2125" w:rsidRDefault="004D5F58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4A" w14:textId="77777777" w:rsidR="004D5F58" w:rsidRPr="004A2125" w:rsidRDefault="004D5F58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5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4C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4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4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4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50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51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59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53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lastRenderedPageBreak/>
              <w:t>Public Relations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B54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55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B56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57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B58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E65C6" w:rsidRPr="002624AC" w14:paraId="343DBB6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5A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Assist the trustees in interpreting</w:t>
            </w:r>
            <w:r w:rsidR="00B14BBC">
              <w:rPr>
                <w:rFonts w:ascii="Arial" w:hAnsi="Arial" w:cs="Arial"/>
                <w:sz w:val="20"/>
                <w:szCs w:val="20"/>
              </w:rPr>
              <w:t>,</w:t>
            </w:r>
            <w:r w:rsidRPr="002624AC">
              <w:rPr>
                <w:rFonts w:ascii="Arial" w:hAnsi="Arial" w:cs="Arial"/>
                <w:sz w:val="20"/>
                <w:szCs w:val="20"/>
              </w:rPr>
              <w:t xml:space="preserve"> presenting and planning school financial programs</w:t>
            </w:r>
          </w:p>
        </w:tc>
        <w:tc>
          <w:tcPr>
            <w:tcW w:w="1350" w:type="dxa"/>
            <w:vAlign w:val="center"/>
          </w:tcPr>
          <w:p w14:paraId="343DBB5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5C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5D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5E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5F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6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1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 xml:space="preserve">Prepare materials for distribution     </w:t>
            </w:r>
          </w:p>
        </w:tc>
        <w:tc>
          <w:tcPr>
            <w:tcW w:w="1350" w:type="dxa"/>
            <w:vAlign w:val="center"/>
          </w:tcPr>
          <w:p w14:paraId="343DBB6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63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64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65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66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6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8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Release information to press, radio &amp; other media</w:t>
            </w:r>
          </w:p>
        </w:tc>
        <w:tc>
          <w:tcPr>
            <w:tcW w:w="1350" w:type="dxa"/>
            <w:vAlign w:val="center"/>
          </w:tcPr>
          <w:p w14:paraId="343DBB69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6A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6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6C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6D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7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6F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Address civic organizations, parent, faculty, and employee groups</w:t>
            </w:r>
          </w:p>
        </w:tc>
        <w:tc>
          <w:tcPr>
            <w:tcW w:w="1350" w:type="dxa"/>
            <w:vAlign w:val="center"/>
          </w:tcPr>
          <w:p w14:paraId="343DBB70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71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7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73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74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7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76" w14:textId="77777777" w:rsidR="002E65C6" w:rsidRPr="002624AC" w:rsidRDefault="00BF69FE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</w:t>
            </w:r>
            <w:r w:rsidR="002E65C6" w:rsidRPr="002624AC">
              <w:rPr>
                <w:rFonts w:ascii="Arial" w:hAnsi="Arial" w:cs="Arial"/>
                <w:sz w:val="20"/>
                <w:szCs w:val="20"/>
              </w:rPr>
              <w:t xml:space="preserve"> in service organizations and activities</w:t>
            </w:r>
          </w:p>
        </w:tc>
        <w:tc>
          <w:tcPr>
            <w:tcW w:w="1350" w:type="dxa"/>
            <w:vAlign w:val="center"/>
          </w:tcPr>
          <w:p w14:paraId="343DBB77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78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79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7A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7B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2624AC" w14:paraId="343DBB83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7D" w14:textId="77777777" w:rsidR="002E65C6" w:rsidRPr="002624AC" w:rsidRDefault="002E65C6" w:rsidP="00E905C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Recommend written policy for process in communicating with the media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7E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7F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80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1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82" w14:textId="77777777" w:rsidR="002E65C6" w:rsidRPr="002624AC" w:rsidRDefault="002E65C6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8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84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85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8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89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F" w:rsidRPr="00E70B42" w14:paraId="343DBB9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8B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8C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8D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8E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8F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90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98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92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Data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B93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94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B95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96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B97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E65C6" w:rsidRPr="00E70B42" w14:paraId="343DBB9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99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Maintain permanent record of all students</w:t>
            </w:r>
          </w:p>
        </w:tc>
        <w:tc>
          <w:tcPr>
            <w:tcW w:w="1350" w:type="dxa"/>
            <w:vAlign w:val="center"/>
          </w:tcPr>
          <w:p w14:paraId="343DBB9A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B9B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BB9C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B9D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B9E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A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A0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Maintain register of all pupil attendance</w:t>
            </w:r>
          </w:p>
        </w:tc>
        <w:tc>
          <w:tcPr>
            <w:tcW w:w="1350" w:type="dxa"/>
            <w:vAlign w:val="center"/>
          </w:tcPr>
          <w:p w14:paraId="343DBBA1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BBA2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BBA3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BBA4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BA5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A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A7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Complete enrollment reports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A8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A9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AA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AB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AC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E65C6" w:rsidRPr="00E70B42" w14:paraId="343DBBB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AE" w14:textId="77777777" w:rsidR="002E65C6" w:rsidRPr="00FA20E1" w:rsidRDefault="002E65C6" w:rsidP="00E905CA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 Reporting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AF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B0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B1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B2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B3" w14:textId="77777777" w:rsidR="002E65C6" w:rsidRPr="00E70B42" w:rsidRDefault="002E65C6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4B210F" w:rsidRPr="00E70B42" w14:paraId="343DBBB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B5" w14:textId="77777777" w:rsidR="004B210F" w:rsidRPr="004A2125" w:rsidRDefault="004B210F" w:rsidP="00F2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B6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B7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B8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B9" w14:textId="77777777" w:rsidR="004B210F" w:rsidRPr="004A2125" w:rsidRDefault="004B210F" w:rsidP="00F2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BA" w14:textId="77777777" w:rsidR="004B210F" w:rsidRPr="004A2125" w:rsidRDefault="004B210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CA" w:rsidRPr="00E70B42" w14:paraId="343DBBC2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BBC" w14:textId="77777777" w:rsidR="00E905CA" w:rsidRPr="00E70B42" w:rsidRDefault="00E905CA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Elections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34C53">
              <w:rPr>
                <w:rFonts w:ascii="Arial" w:hAnsi="Arial" w:cs="Arial"/>
                <w:sz w:val="20"/>
                <w:szCs w:val="20"/>
              </w:rPr>
              <w:t xml:space="preserve">(see </w:t>
            </w:r>
            <w:hyperlink r:id="rId14" w:history="1">
              <w:r w:rsidRPr="00D34C53">
                <w:rPr>
                  <w:rStyle w:val="Hyperlink"/>
                  <w:rFonts w:ascii="Arial" w:hAnsi="Arial" w:cs="Arial"/>
                  <w:sz w:val="20"/>
                  <w:szCs w:val="20"/>
                </w:rPr>
                <w:t>OPI website)</w:t>
              </w:r>
            </w:hyperlink>
          </w:p>
        </w:tc>
        <w:tc>
          <w:tcPr>
            <w:tcW w:w="1350" w:type="dxa"/>
            <w:shd w:val="clear" w:color="auto" w:fill="E0E0E0"/>
            <w:vAlign w:val="center"/>
          </w:tcPr>
          <w:p w14:paraId="343DBBBD" w14:textId="77777777" w:rsidR="00E905CA" w:rsidRPr="00E905CA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BBE" w14:textId="77777777" w:rsidR="00E905CA" w:rsidRPr="00F54D59" w:rsidRDefault="00E905CA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BBF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BC0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BC1" w14:textId="77777777" w:rsidR="00E905CA" w:rsidRPr="00E70B42" w:rsidRDefault="00E905CA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B14BBC" w:rsidRPr="002624AC" w14:paraId="343DBBC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C3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 xml:space="preserve">Serve as election administrator </w:t>
            </w:r>
          </w:p>
        </w:tc>
        <w:tc>
          <w:tcPr>
            <w:tcW w:w="1350" w:type="dxa"/>
            <w:vAlign w:val="center"/>
          </w:tcPr>
          <w:p w14:paraId="343DBBC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C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C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C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343DBBC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OPI Election Calendar and Election Handbook</w:t>
            </w:r>
          </w:p>
        </w:tc>
      </w:tr>
      <w:tr w:rsidR="00B14BBC" w:rsidRPr="002624AC" w14:paraId="343DBBD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CA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Appoint assistant election administrator, if needed</w:t>
            </w:r>
          </w:p>
        </w:tc>
        <w:tc>
          <w:tcPr>
            <w:tcW w:w="1350" w:type="dxa"/>
            <w:vAlign w:val="center"/>
          </w:tcPr>
          <w:p w14:paraId="343DBBC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CC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CD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CE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343DBBCF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D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1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Schedule meeting for trustees to pass resolution calling for an election</w:t>
            </w:r>
          </w:p>
        </w:tc>
        <w:tc>
          <w:tcPr>
            <w:tcW w:w="1350" w:type="dxa"/>
            <w:vAlign w:val="center"/>
          </w:tcPr>
          <w:p w14:paraId="343DBBD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D3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D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D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D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D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8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Prepare ballots for elections</w:t>
            </w:r>
          </w:p>
        </w:tc>
        <w:tc>
          <w:tcPr>
            <w:tcW w:w="1350" w:type="dxa"/>
            <w:vAlign w:val="center"/>
          </w:tcPr>
          <w:p w14:paraId="343DBBD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DA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D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DC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DD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E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DF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Notify election judges</w:t>
            </w:r>
          </w:p>
        </w:tc>
        <w:tc>
          <w:tcPr>
            <w:tcW w:w="1350" w:type="dxa"/>
            <w:vAlign w:val="center"/>
          </w:tcPr>
          <w:p w14:paraId="343DBBE0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1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E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E3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E4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E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E6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Publish notice of Trustee and/or levy election(s)</w:t>
            </w:r>
          </w:p>
        </w:tc>
        <w:tc>
          <w:tcPr>
            <w:tcW w:w="1350" w:type="dxa"/>
            <w:vAlign w:val="center"/>
          </w:tcPr>
          <w:p w14:paraId="343DBBE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E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EA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EB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F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BED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Provide financial information for levy and bond elections</w:t>
            </w:r>
          </w:p>
        </w:tc>
        <w:tc>
          <w:tcPr>
            <w:tcW w:w="1350" w:type="dxa"/>
            <w:vAlign w:val="center"/>
          </w:tcPr>
          <w:p w14:paraId="343DBBEE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BEF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BF0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BF1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BF2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BF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F4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Provide supplies for elections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F5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F6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F7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F8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BF9" w14:textId="77777777" w:rsidR="00B14BBC" w:rsidRPr="002624AC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C0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BFB" w14:textId="77777777" w:rsidR="00B14BBC" w:rsidRPr="00B14BBC" w:rsidRDefault="00B14BBC" w:rsidP="00B14BBC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4BBC">
              <w:rPr>
                <w:rFonts w:ascii="Arial" w:hAnsi="Arial" w:cs="Arial"/>
                <w:sz w:val="20"/>
                <w:szCs w:val="20"/>
              </w:rPr>
              <w:t>Compile information to provide for certification of election returns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BFC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BFD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BFE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BFF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00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2624AC" w14:paraId="343DBC0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02" w14:textId="77777777" w:rsidR="00B14BBC" w:rsidRPr="002E65C6" w:rsidRDefault="00B14BBC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03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04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05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06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07" w14:textId="77777777" w:rsidR="00B14BBC" w:rsidRPr="002624AC" w:rsidRDefault="00B14BBC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E70B42" w14:paraId="343DBC0F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09" w14:textId="77777777" w:rsidR="00B14BBC" w:rsidRPr="00E70B42" w:rsidRDefault="00B14BBC" w:rsidP="00E9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Human Resource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0A" w14:textId="77777777" w:rsidR="00B14BBC" w:rsidRPr="00E905CA" w:rsidRDefault="00B14BBC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0B" w14:textId="77777777" w:rsidR="00B14BBC" w:rsidRPr="00F54D59" w:rsidRDefault="00B14BBC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C0C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0D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C0E" w14:textId="77777777" w:rsidR="00B14BBC" w:rsidRPr="00E70B42" w:rsidRDefault="00B14BBC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B14BBC" w:rsidRPr="0072554A" w14:paraId="343DBC1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0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Recruit personnel for positions in business functions</w:t>
            </w:r>
          </w:p>
        </w:tc>
        <w:tc>
          <w:tcPr>
            <w:tcW w:w="1350" w:type="dxa"/>
            <w:vAlign w:val="center"/>
          </w:tcPr>
          <w:p w14:paraId="343DBC1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12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13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14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15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1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7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background checks</w:t>
            </w:r>
          </w:p>
        </w:tc>
        <w:tc>
          <w:tcPr>
            <w:tcW w:w="1350" w:type="dxa"/>
            <w:vAlign w:val="center"/>
          </w:tcPr>
          <w:p w14:paraId="343DBC18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19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1A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1B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1C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2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1E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reference checks</w:t>
            </w:r>
          </w:p>
        </w:tc>
        <w:tc>
          <w:tcPr>
            <w:tcW w:w="1350" w:type="dxa"/>
            <w:vAlign w:val="center"/>
          </w:tcPr>
          <w:p w14:paraId="343DBC1F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0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2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22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23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2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25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Provide information relative to working conditions, benefits, policy and procedures</w:t>
            </w:r>
          </w:p>
        </w:tc>
        <w:tc>
          <w:tcPr>
            <w:tcW w:w="1350" w:type="dxa"/>
            <w:vAlign w:val="center"/>
          </w:tcPr>
          <w:p w14:paraId="343DBC26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7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28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29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2A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BBC" w:rsidRPr="0072554A" w14:paraId="343DBC3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2C" w14:textId="77777777" w:rsidR="00B14BBC" w:rsidRPr="004A2125" w:rsidRDefault="00B14BBC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permanent records of all district employees</w:t>
            </w:r>
          </w:p>
        </w:tc>
        <w:tc>
          <w:tcPr>
            <w:tcW w:w="1350" w:type="dxa"/>
            <w:vAlign w:val="center"/>
          </w:tcPr>
          <w:p w14:paraId="343DBC2D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2E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2F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0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31" w14:textId="77777777" w:rsidR="00B14BBC" w:rsidRPr="0072554A" w:rsidRDefault="00B14BBC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3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33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records of sick leave, vacation, leaves of absence, etc.</w:t>
            </w:r>
          </w:p>
        </w:tc>
        <w:tc>
          <w:tcPr>
            <w:tcW w:w="1350" w:type="dxa"/>
            <w:vAlign w:val="center"/>
          </w:tcPr>
          <w:p w14:paraId="343DBC3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35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36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7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38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3A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individual earnings records and payroll withholding records</w:t>
            </w:r>
          </w:p>
        </w:tc>
        <w:tc>
          <w:tcPr>
            <w:tcW w:w="1350" w:type="dxa"/>
            <w:vAlign w:val="center"/>
          </w:tcPr>
          <w:p w14:paraId="343DBC3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3C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3D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3E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3F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41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personnel files following guidelines</w:t>
            </w:r>
          </w:p>
        </w:tc>
        <w:tc>
          <w:tcPr>
            <w:tcW w:w="1350" w:type="dxa"/>
            <w:vAlign w:val="center"/>
          </w:tcPr>
          <w:p w14:paraId="343DBC42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43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4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45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46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4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48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Maintain records of teacher certification</w:t>
            </w:r>
          </w:p>
        </w:tc>
        <w:tc>
          <w:tcPr>
            <w:tcW w:w="1350" w:type="dxa"/>
            <w:vAlign w:val="center"/>
          </w:tcPr>
          <w:p w14:paraId="343DBC49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4A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4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4C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4D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55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4F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Obtain substitutes and part</w:t>
            </w:r>
            <w:r w:rsidRPr="004A2125">
              <w:rPr>
                <w:rFonts w:ascii="Arial" w:hAnsi="Arial" w:cs="Arial"/>
                <w:sz w:val="20"/>
                <w:szCs w:val="20"/>
              </w:rPr>
              <w:noBreakHyphen/>
              <w:t>time employees as needed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0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1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52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53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54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72554A" w14:paraId="343DBC5C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56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Co</w:t>
            </w:r>
            <w:r w:rsidRPr="004A2125">
              <w:rPr>
                <w:rFonts w:ascii="Arial" w:hAnsi="Arial" w:cs="Arial"/>
                <w:sz w:val="20"/>
                <w:szCs w:val="20"/>
              </w:rPr>
              <w:noBreakHyphen/>
              <w:t>sign personnel contracts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7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8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59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5A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5B" w14:textId="77777777" w:rsidR="00282C75" w:rsidRPr="0072554A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63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5D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5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5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6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6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6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64" w14:textId="77777777" w:rsidR="00282C75" w:rsidRPr="004A2125" w:rsidRDefault="00282C75" w:rsidP="002139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A2125">
              <w:rPr>
                <w:rFonts w:ascii="Arial" w:hAnsi="Arial" w:cs="Arial"/>
                <w:sz w:val="20"/>
                <w:szCs w:val="20"/>
              </w:rPr>
              <w:t>Perform staff evaluations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6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6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6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6B" w14:textId="77777777" w:rsidR="00282C75" w:rsidRPr="004A2125" w:rsidRDefault="00282C75" w:rsidP="00E905C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 workers comp issues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6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6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6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6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7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72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Process unemployment issues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7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7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7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7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7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7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79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7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7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7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7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7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8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80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8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8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8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8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8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C8D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8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Negotiations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88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89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C8A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8B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C8C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C9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8E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Serve on management team when needed</w:t>
            </w:r>
          </w:p>
        </w:tc>
        <w:tc>
          <w:tcPr>
            <w:tcW w:w="1350" w:type="dxa"/>
          </w:tcPr>
          <w:p w14:paraId="343DBC8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0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C91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92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C93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9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95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Prepare pertinent fiscal data for management team</w:t>
            </w:r>
          </w:p>
        </w:tc>
        <w:tc>
          <w:tcPr>
            <w:tcW w:w="1350" w:type="dxa"/>
          </w:tcPr>
          <w:p w14:paraId="343DBC96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C98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99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C9A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A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9C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Record minutes of negotiation sessions as needed</w:t>
            </w:r>
          </w:p>
        </w:tc>
        <w:tc>
          <w:tcPr>
            <w:tcW w:w="1350" w:type="dxa"/>
          </w:tcPr>
          <w:p w14:paraId="343DBC9D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C9E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C9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CA0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CA1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CA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A3" w14:textId="77777777" w:rsidR="00282C75" w:rsidRPr="002624AC" w:rsidRDefault="00282C75" w:rsidP="00B841F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Share appropriate information with employee unit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BCA4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BCA5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BCA6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BCA7" w14:textId="77777777" w:rsidR="00282C75" w:rsidRPr="00E70B42" w:rsidRDefault="00282C75" w:rsidP="00E905C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A8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2624AC" w14:paraId="343DBCB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AA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A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A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A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A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A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B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B1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B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B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B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B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B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B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B8" w14:textId="77777777" w:rsidR="00282C75" w:rsidRPr="002E65C6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B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B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B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B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B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CC5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CB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Financial Planning</w:t>
            </w:r>
            <w:r>
              <w:rPr>
                <w:rFonts w:ascii="Arial" w:hAnsi="Arial" w:cs="Arial"/>
                <w:b/>
              </w:rPr>
              <w:t xml:space="preserve"> and Budgets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CC0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CC1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CC2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CC3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CC4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4A2125" w14:paraId="343DBCC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C6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Prepare budget forecasts</w:t>
            </w:r>
          </w:p>
        </w:tc>
        <w:tc>
          <w:tcPr>
            <w:tcW w:w="1350" w:type="dxa"/>
            <w:vAlign w:val="center"/>
          </w:tcPr>
          <w:p w14:paraId="343DBCC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C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C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C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C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D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CD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Intent to Increase Non-Voted Levy resolution due March 31</w:t>
            </w:r>
          </w:p>
        </w:tc>
        <w:tc>
          <w:tcPr>
            <w:tcW w:w="1350" w:type="dxa"/>
            <w:vAlign w:val="center"/>
          </w:tcPr>
          <w:p w14:paraId="343DBCC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C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D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D2" w14:textId="77777777" w:rsidR="00282C75" w:rsidRPr="004A2125" w:rsidRDefault="002D0A1F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20-9-116, MCA</w:t>
              </w:r>
            </w:hyperlink>
          </w:p>
        </w:tc>
      </w:tr>
      <w:tr w:rsidR="00282C75" w:rsidRPr="004A2125" w14:paraId="343DBCD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D4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Provide financial information for  budget preparation</w:t>
            </w:r>
          </w:p>
        </w:tc>
        <w:tc>
          <w:tcPr>
            <w:tcW w:w="1350" w:type="dxa"/>
            <w:vAlign w:val="center"/>
          </w:tcPr>
          <w:p w14:paraId="343DBCD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D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D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DB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 xml:space="preserve">Provide receipt estimates </w:t>
            </w:r>
            <w:r w:rsidRPr="00E767B4">
              <w:rPr>
                <w:rFonts w:ascii="Arial" w:hAnsi="Arial" w:cs="Arial"/>
                <w:sz w:val="20"/>
                <w:szCs w:val="20"/>
              </w:rPr>
              <w:noBreakHyphen/>
              <w:t xml:space="preserve"> must be  knowledgeable in tax levies and other resources</w:t>
            </w:r>
          </w:p>
        </w:tc>
        <w:tc>
          <w:tcPr>
            <w:tcW w:w="1350" w:type="dxa"/>
            <w:vAlign w:val="center"/>
          </w:tcPr>
          <w:p w14:paraId="343DBCD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D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D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D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E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CE2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Provide expenditure information</w:t>
            </w:r>
          </w:p>
        </w:tc>
        <w:tc>
          <w:tcPr>
            <w:tcW w:w="1350" w:type="dxa"/>
            <w:vAlign w:val="center"/>
          </w:tcPr>
          <w:p w14:paraId="343DBCE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CE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CE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CE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CE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E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E9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Prepare financial and statistical reports for administration and board of trustees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E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E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E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E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E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CF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0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Prepare final budgets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F2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F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F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F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CF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7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Present budget information to board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CF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CF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CF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CF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0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CFE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Present budget information to staff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CF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0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0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0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0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D0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05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 xml:space="preserve">Monitor the budget </w:t>
            </w:r>
            <w:r w:rsidRPr="00E767B4">
              <w:rPr>
                <w:rFonts w:ascii="Arial" w:hAnsi="Arial" w:cs="Arial"/>
                <w:sz w:val="20"/>
                <w:szCs w:val="20"/>
              </w:rPr>
              <w:noBreakHyphen/>
              <w:t xml:space="preserve"> notify budget directors and trustees of budget balances, etc.</w:t>
            </w:r>
          </w:p>
        </w:tc>
        <w:tc>
          <w:tcPr>
            <w:tcW w:w="1350" w:type="dxa"/>
            <w:vAlign w:val="center"/>
          </w:tcPr>
          <w:p w14:paraId="343DBD0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0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0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0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0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D1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0C" w14:textId="77777777" w:rsidR="00282C75" w:rsidRPr="00E767B4" w:rsidRDefault="00282C75" w:rsidP="00E767B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767B4">
              <w:rPr>
                <w:rFonts w:ascii="Arial" w:hAnsi="Arial" w:cs="Arial"/>
                <w:sz w:val="20"/>
                <w:szCs w:val="20"/>
              </w:rPr>
              <w:t>Maintain fiscal relationships with other governmental entities (county superintendent, county treasurer, OPI, etc.)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0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0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0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1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1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13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1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1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1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7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1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1A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1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1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1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1E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1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21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2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2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2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2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26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2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28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2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2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2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2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2D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35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2F" w14:textId="77777777" w:rsidR="00282C75" w:rsidRPr="00E70B42" w:rsidRDefault="00282C75" w:rsidP="00E905CA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D30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31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D32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33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D34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D3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36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Recommend systems and programs  for business functions</w:t>
            </w:r>
          </w:p>
        </w:tc>
        <w:tc>
          <w:tcPr>
            <w:tcW w:w="1350" w:type="dxa"/>
            <w:vAlign w:val="center"/>
          </w:tcPr>
          <w:p w14:paraId="343DBD3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3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39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3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3B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4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3D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Prepare forms for use by system</w:t>
            </w:r>
          </w:p>
        </w:tc>
        <w:tc>
          <w:tcPr>
            <w:tcW w:w="1350" w:type="dxa"/>
            <w:vAlign w:val="center"/>
          </w:tcPr>
          <w:p w14:paraId="343DBD3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3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40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1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42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4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44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payroll</w:t>
            </w:r>
          </w:p>
        </w:tc>
        <w:tc>
          <w:tcPr>
            <w:tcW w:w="1350" w:type="dxa"/>
            <w:vAlign w:val="center"/>
          </w:tcPr>
          <w:p w14:paraId="343DBD4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47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8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49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4B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accounts payable</w:t>
            </w:r>
          </w:p>
        </w:tc>
        <w:tc>
          <w:tcPr>
            <w:tcW w:w="1350" w:type="dxa"/>
            <w:vAlign w:val="center"/>
          </w:tcPr>
          <w:p w14:paraId="343DBD4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4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4E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4F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50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52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fund accounting</w:t>
            </w:r>
          </w:p>
        </w:tc>
        <w:tc>
          <w:tcPr>
            <w:tcW w:w="1350" w:type="dxa"/>
            <w:vAlign w:val="center"/>
          </w:tcPr>
          <w:p w14:paraId="343DBD53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54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55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56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57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D5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59" w14:textId="77777777" w:rsidR="00282C75" w:rsidRPr="00FA20E1" w:rsidRDefault="00282C75" w:rsidP="00E905C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Operate system for inventory and update annually</w:t>
            </w:r>
          </w:p>
        </w:tc>
        <w:tc>
          <w:tcPr>
            <w:tcW w:w="1350" w:type="dxa"/>
            <w:vAlign w:val="center"/>
          </w:tcPr>
          <w:p w14:paraId="343DBD5A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5B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5C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5D" w14:textId="77777777" w:rsidR="00282C75" w:rsidRPr="004A2125" w:rsidRDefault="00282C75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5E" w14:textId="77777777" w:rsidR="00282C75" w:rsidRPr="00E70B42" w:rsidRDefault="00282C75" w:rsidP="00E905CA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2624AC" w14:paraId="343DBD6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60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6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6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6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64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65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6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67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68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69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6A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6B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6C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2624AC" w14:paraId="343DBD7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6E" w14:textId="77777777" w:rsidR="00282C75" w:rsidRDefault="00282C75" w:rsidP="002E6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6F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70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71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72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73" w14:textId="77777777" w:rsidR="00282C75" w:rsidRPr="002624AC" w:rsidRDefault="00282C75" w:rsidP="002E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7B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D75" w14:textId="77777777" w:rsidR="00282C75" w:rsidRPr="00E70B42" w:rsidRDefault="00282C75" w:rsidP="00F246B1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Accounting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D76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D77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D78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D79" w14:textId="77777777" w:rsidR="00282C75" w:rsidRPr="00E70B42" w:rsidRDefault="00282C75" w:rsidP="00F246B1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D7A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D8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7C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all funds as required by law</w:t>
            </w:r>
          </w:p>
        </w:tc>
        <w:tc>
          <w:tcPr>
            <w:tcW w:w="1350" w:type="dxa"/>
            <w:vAlign w:val="center"/>
          </w:tcPr>
          <w:p w14:paraId="343DBD7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7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7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81" w14:textId="77777777" w:rsidR="00282C75" w:rsidRPr="004A2125" w:rsidRDefault="002D0A1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282C75" w:rsidRPr="00E70B42" w14:paraId="343DBD8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83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all receipts and disbursements</w:t>
            </w:r>
          </w:p>
        </w:tc>
        <w:tc>
          <w:tcPr>
            <w:tcW w:w="1350" w:type="dxa"/>
            <w:vAlign w:val="center"/>
          </w:tcPr>
          <w:p w14:paraId="343DBD8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8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8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88" w14:textId="77777777" w:rsidR="00282C75" w:rsidRPr="004A2125" w:rsidRDefault="002D0A1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2C75" w:rsidRPr="00333D0E">
                <w:rPr>
                  <w:rStyle w:val="Hyperlink"/>
                  <w:rFonts w:ascii="Arial" w:hAnsi="Arial" w:cs="Arial"/>
                  <w:sz w:val="20"/>
                  <w:szCs w:val="20"/>
                </w:rPr>
                <w:t>20-3-325, MCA</w:t>
              </w:r>
            </w:hyperlink>
          </w:p>
        </w:tc>
      </w:tr>
      <w:tr w:rsidR="00282C75" w:rsidRPr="00E70B42" w14:paraId="343DBD9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8A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Write warrants for all approved claims</w:t>
            </w:r>
          </w:p>
        </w:tc>
        <w:tc>
          <w:tcPr>
            <w:tcW w:w="1350" w:type="dxa"/>
            <w:vAlign w:val="center"/>
          </w:tcPr>
          <w:p w14:paraId="343DBD8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8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8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8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8F" w14:textId="77777777" w:rsidR="00282C75" w:rsidRPr="004A2125" w:rsidRDefault="002D0A1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2C75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20-9-213, MCA</w:t>
              </w:r>
            </w:hyperlink>
          </w:p>
        </w:tc>
      </w:tr>
      <w:tr w:rsidR="00282C75" w:rsidRPr="00E70B42" w14:paraId="343DBD9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1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Co</w:t>
            </w:r>
            <w:r w:rsidRPr="00497A59">
              <w:rPr>
                <w:rFonts w:ascii="Arial" w:hAnsi="Arial" w:cs="Arial"/>
                <w:sz w:val="20"/>
                <w:szCs w:val="20"/>
              </w:rPr>
              <w:noBreakHyphen/>
              <w:t>sign all operating fund warrants</w:t>
            </w:r>
          </w:p>
        </w:tc>
        <w:tc>
          <w:tcPr>
            <w:tcW w:w="1350" w:type="dxa"/>
            <w:vAlign w:val="center"/>
          </w:tcPr>
          <w:p w14:paraId="343DBD9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9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9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9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96" w14:textId="77777777" w:rsidR="00282C75" w:rsidRPr="004A2125" w:rsidRDefault="002D0A1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82C75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t>20</w:t>
              </w:r>
              <w:r w:rsidR="00282C75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9</w:t>
              </w:r>
              <w:r w:rsidR="00282C75" w:rsidRPr="004A2125">
                <w:rPr>
                  <w:rStyle w:val="Hyperlink"/>
                  <w:rFonts w:ascii="Arial" w:hAnsi="Arial" w:cs="Arial"/>
                  <w:sz w:val="20"/>
                  <w:szCs w:val="20"/>
                </w:rPr>
                <w:noBreakHyphen/>
                <w:t>221, MCA</w:t>
              </w:r>
            </w:hyperlink>
          </w:p>
        </w:tc>
      </w:tr>
      <w:tr w:rsidR="00282C75" w:rsidRPr="00E70B42" w14:paraId="343DBD9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8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Prepare claims</w:t>
            </w:r>
          </w:p>
        </w:tc>
        <w:tc>
          <w:tcPr>
            <w:tcW w:w="1350" w:type="dxa"/>
            <w:vAlign w:val="center"/>
          </w:tcPr>
          <w:p w14:paraId="343DBD9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9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9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9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9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A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9F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Prepare payroll</w:t>
            </w:r>
          </w:p>
        </w:tc>
        <w:tc>
          <w:tcPr>
            <w:tcW w:w="1350" w:type="dxa"/>
            <w:vAlign w:val="center"/>
          </w:tcPr>
          <w:p w14:paraId="343DBDA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A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A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A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A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A6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Deposit funds</w:t>
            </w:r>
          </w:p>
        </w:tc>
        <w:tc>
          <w:tcPr>
            <w:tcW w:w="1350" w:type="dxa"/>
            <w:vAlign w:val="center"/>
          </w:tcPr>
          <w:p w14:paraId="343DBDA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A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A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A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B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AD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student activity funds</w:t>
            </w:r>
          </w:p>
        </w:tc>
        <w:tc>
          <w:tcPr>
            <w:tcW w:w="1350" w:type="dxa"/>
            <w:vAlign w:val="center"/>
          </w:tcPr>
          <w:p w14:paraId="343DBDA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A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B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B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B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B4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 xml:space="preserve">Sign student activity fund checks </w:t>
            </w:r>
          </w:p>
        </w:tc>
        <w:tc>
          <w:tcPr>
            <w:tcW w:w="1350" w:type="dxa"/>
            <w:vAlign w:val="center"/>
          </w:tcPr>
          <w:p w14:paraId="343DBDB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B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B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B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C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BB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Reconcile county treasurer statements and bank statements</w:t>
            </w:r>
          </w:p>
        </w:tc>
        <w:tc>
          <w:tcPr>
            <w:tcW w:w="1350" w:type="dxa"/>
            <w:vAlign w:val="center"/>
          </w:tcPr>
          <w:p w14:paraId="343DBDB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B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B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B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C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C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C2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Maintain records of all grant funds</w:t>
            </w:r>
          </w:p>
        </w:tc>
        <w:tc>
          <w:tcPr>
            <w:tcW w:w="1350" w:type="dxa"/>
            <w:vAlign w:val="center"/>
          </w:tcPr>
          <w:p w14:paraId="343DBDC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C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C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C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C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C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DC9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Recommend accounting systems and equipment</w:t>
            </w:r>
          </w:p>
        </w:tc>
        <w:tc>
          <w:tcPr>
            <w:tcW w:w="1350" w:type="dxa"/>
            <w:vAlign w:val="center"/>
          </w:tcPr>
          <w:p w14:paraId="343DBDC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DC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DCC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DC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DC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D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0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Recommend personnel for accounting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D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D3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D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D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D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7" w14:textId="77777777" w:rsidR="00282C75" w:rsidRPr="00497A59" w:rsidRDefault="00282C75" w:rsidP="00C220E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 xml:space="preserve">Prepare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97A59">
              <w:rPr>
                <w:rFonts w:ascii="Arial" w:hAnsi="Arial" w:cs="Arial"/>
                <w:sz w:val="20"/>
                <w:szCs w:val="20"/>
              </w:rPr>
              <w:t xml:space="preserve">onsolidated </w:t>
            </w:r>
            <w:r>
              <w:rPr>
                <w:rFonts w:ascii="Arial" w:hAnsi="Arial" w:cs="Arial"/>
                <w:sz w:val="20"/>
                <w:szCs w:val="20"/>
              </w:rPr>
              <w:t>grant a</w:t>
            </w:r>
            <w:r w:rsidRPr="00497A59">
              <w:rPr>
                <w:rFonts w:ascii="Arial" w:hAnsi="Arial" w:cs="Arial"/>
                <w:sz w:val="20"/>
                <w:szCs w:val="20"/>
              </w:rPr>
              <w:t>pplication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D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DA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DB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D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E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DE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Encumber expenditures and liabilities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D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E1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E2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E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E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E5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Reconcile Fund 15 Miscellaneous Programs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E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E8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E9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E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F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EC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Reconcile Student Activity Fund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ED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EE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EF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0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F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DF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F3" w14:textId="77777777" w:rsidR="00282C75" w:rsidRPr="00497A59" w:rsidRDefault="00282C75" w:rsidP="00497A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7A59">
              <w:rPr>
                <w:rFonts w:ascii="Arial" w:hAnsi="Arial" w:cs="Arial"/>
                <w:sz w:val="20"/>
                <w:szCs w:val="20"/>
              </w:rPr>
              <w:t>Prepare Impact Aid application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F4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F5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F6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7" w14:textId="77777777" w:rsidR="00282C75" w:rsidRPr="004A2125" w:rsidRDefault="00282C75" w:rsidP="0059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F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E0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DFA" w14:textId="77777777" w:rsidR="00282C75" w:rsidRPr="004A2125" w:rsidRDefault="00282C75" w:rsidP="00FA2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DF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DF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DF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DF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DF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4A2125" w14:paraId="343DBE0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01" w14:textId="77777777" w:rsidR="00282C75" w:rsidRPr="004A2125" w:rsidRDefault="00282C75" w:rsidP="00FA2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0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0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0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0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0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0E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08" w14:textId="77777777" w:rsidR="00282C75" w:rsidRPr="00E70B42" w:rsidRDefault="00282C75" w:rsidP="00E70B42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Audit</w:t>
            </w:r>
            <w:r>
              <w:rPr>
                <w:rFonts w:ascii="Arial" w:hAnsi="Arial" w:cs="Arial"/>
                <w:b/>
              </w:rPr>
              <w:t xml:space="preserve">s </w:t>
            </w:r>
            <w:hyperlink r:id="rId20" w:history="1">
              <w:r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(20-9-213, MCA)</w:t>
              </w:r>
            </w:hyperlink>
          </w:p>
        </w:tc>
        <w:tc>
          <w:tcPr>
            <w:tcW w:w="1350" w:type="dxa"/>
            <w:shd w:val="clear" w:color="auto" w:fill="E0E0E0"/>
            <w:vAlign w:val="center"/>
          </w:tcPr>
          <w:p w14:paraId="343DBE09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0A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0B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0C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0D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E1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0F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Perform pre</w:t>
            </w:r>
            <w:r w:rsidRPr="00FA20E1">
              <w:rPr>
                <w:rFonts w:ascii="Arial" w:hAnsi="Arial" w:cs="Arial"/>
                <w:sz w:val="20"/>
                <w:szCs w:val="20"/>
              </w:rPr>
              <w:noBreakHyphen/>
              <w:t>audit or internal auditing procedures</w:t>
            </w:r>
          </w:p>
        </w:tc>
        <w:tc>
          <w:tcPr>
            <w:tcW w:w="1350" w:type="dxa"/>
            <w:vAlign w:val="center"/>
          </w:tcPr>
          <w:p w14:paraId="343DBE1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1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1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1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1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1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16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>Perform post</w:t>
            </w:r>
            <w:r w:rsidRPr="00FA20E1">
              <w:rPr>
                <w:rFonts w:ascii="Arial" w:hAnsi="Arial" w:cs="Arial"/>
                <w:sz w:val="20"/>
                <w:szCs w:val="20"/>
              </w:rPr>
              <w:noBreakHyphen/>
              <w:t>audit responsibilities</w:t>
            </w:r>
          </w:p>
        </w:tc>
        <w:tc>
          <w:tcPr>
            <w:tcW w:w="1350" w:type="dxa"/>
            <w:vAlign w:val="center"/>
          </w:tcPr>
          <w:p w14:paraId="343DBE1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1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1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1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1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2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1D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 xml:space="preserve">Respond to audit </w:t>
            </w:r>
            <w:r>
              <w:rPr>
                <w:rFonts w:ascii="Arial" w:hAnsi="Arial" w:cs="Arial"/>
                <w:sz w:val="20"/>
                <w:szCs w:val="20"/>
              </w:rPr>
              <w:t>findings and</w:t>
            </w:r>
            <w:r w:rsidRPr="00FA20E1">
              <w:rPr>
                <w:rFonts w:ascii="Arial" w:hAnsi="Arial" w:cs="Arial"/>
                <w:sz w:val="20"/>
                <w:szCs w:val="20"/>
              </w:rPr>
              <w:t xml:space="preserve"> recommendations</w:t>
            </w:r>
          </w:p>
        </w:tc>
        <w:tc>
          <w:tcPr>
            <w:tcW w:w="1350" w:type="dxa"/>
            <w:vAlign w:val="center"/>
          </w:tcPr>
          <w:p w14:paraId="343DBE1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1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2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2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2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2A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24" w14:textId="77777777" w:rsidR="00282C75" w:rsidRPr="00FA20E1" w:rsidRDefault="00282C75" w:rsidP="007F52E9">
            <w:pPr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annual audit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2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2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2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2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2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3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2B" w14:textId="77777777" w:rsidR="00282C75" w:rsidRPr="00FA20E1" w:rsidRDefault="00282C75" w:rsidP="004A2125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2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2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2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2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3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3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32" w14:textId="77777777" w:rsidR="00282C75" w:rsidRPr="00FA20E1" w:rsidRDefault="00282C75" w:rsidP="004A2125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3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3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3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3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3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3F" w14:textId="77777777" w:rsidTr="00E905C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39" w14:textId="77777777" w:rsidR="00282C75" w:rsidRPr="00E70B42" w:rsidRDefault="00282C75" w:rsidP="00E70B42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</w:rPr>
              <w:t>Cash Management and Debt Service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3A" w14:textId="77777777" w:rsidR="00282C75" w:rsidRPr="00E905CA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3B" w14:textId="77777777" w:rsidR="00282C75" w:rsidRPr="00F54D59" w:rsidRDefault="00282C75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3C" w14:textId="77777777" w:rsidR="00282C75" w:rsidRPr="00E70B42" w:rsidRDefault="00282C75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3D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3E" w14:textId="77777777" w:rsidR="00282C75" w:rsidRPr="00E70B42" w:rsidRDefault="00282C75" w:rsidP="004A2125">
            <w:pPr>
              <w:jc w:val="center"/>
              <w:rPr>
                <w:rFonts w:ascii="Arial" w:hAnsi="Arial" w:cs="Arial"/>
                <w:b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282C75" w:rsidRPr="00E70B42" w14:paraId="343DBE4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0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Recommend investment of funds</w:t>
            </w:r>
          </w:p>
        </w:tc>
        <w:tc>
          <w:tcPr>
            <w:tcW w:w="1350" w:type="dxa"/>
            <w:vAlign w:val="center"/>
          </w:tcPr>
          <w:p w14:paraId="343DBE4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4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4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4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45" w14:textId="77777777" w:rsidR="00282C75" w:rsidRPr="004A2125" w:rsidRDefault="002D0A1F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2C75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20-9-213, MCA</w:t>
              </w:r>
            </w:hyperlink>
          </w:p>
        </w:tc>
      </w:tr>
      <w:tr w:rsidR="00282C75" w:rsidRPr="00E70B42" w14:paraId="343DBE4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7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Notify county treasurer of investments</w:t>
            </w:r>
          </w:p>
        </w:tc>
        <w:tc>
          <w:tcPr>
            <w:tcW w:w="1350" w:type="dxa"/>
            <w:vAlign w:val="center"/>
          </w:tcPr>
          <w:p w14:paraId="343DBE4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4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4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4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4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5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4E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bond and note register</w:t>
            </w:r>
          </w:p>
        </w:tc>
        <w:tc>
          <w:tcPr>
            <w:tcW w:w="1350" w:type="dxa"/>
            <w:vAlign w:val="center"/>
          </w:tcPr>
          <w:p w14:paraId="343DBE4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5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52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53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5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55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register of bond maturities and debt payments</w:t>
            </w:r>
          </w:p>
        </w:tc>
        <w:tc>
          <w:tcPr>
            <w:tcW w:w="1350" w:type="dxa"/>
            <w:vAlign w:val="center"/>
          </w:tcPr>
          <w:p w14:paraId="343DBE5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5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59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5A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6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5C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Budget for debt service payments</w:t>
            </w:r>
          </w:p>
        </w:tc>
        <w:tc>
          <w:tcPr>
            <w:tcW w:w="1350" w:type="dxa"/>
            <w:vAlign w:val="center"/>
          </w:tcPr>
          <w:p w14:paraId="343DBE5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5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5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60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61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6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63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Provide for payment of principal and interest</w:t>
            </w:r>
          </w:p>
        </w:tc>
        <w:tc>
          <w:tcPr>
            <w:tcW w:w="1350" w:type="dxa"/>
            <w:vAlign w:val="center"/>
          </w:tcPr>
          <w:p w14:paraId="343DBE64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65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66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67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68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7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6A" w14:textId="77777777" w:rsidR="00282C75" w:rsidRPr="00262FE1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FE1">
              <w:rPr>
                <w:rFonts w:ascii="Arial" w:hAnsi="Arial" w:cs="Arial"/>
                <w:sz w:val="20"/>
                <w:szCs w:val="20"/>
              </w:rPr>
              <w:t>Maintain petty cash and stamps</w:t>
            </w:r>
          </w:p>
        </w:tc>
        <w:tc>
          <w:tcPr>
            <w:tcW w:w="1350" w:type="dxa"/>
            <w:vAlign w:val="center"/>
          </w:tcPr>
          <w:p w14:paraId="343DBE6B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6C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6D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6E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6F" w14:textId="77777777" w:rsidR="00282C75" w:rsidRPr="004A2125" w:rsidRDefault="00282C75" w:rsidP="004A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C75" w:rsidRPr="00E70B42" w14:paraId="343DBE77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E71" w14:textId="77777777" w:rsidR="00282C75" w:rsidRPr="00BA793B" w:rsidRDefault="00282C75" w:rsidP="00BA793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A793B">
              <w:rPr>
                <w:rFonts w:ascii="Arial" w:hAnsi="Arial" w:cs="Arial"/>
                <w:sz w:val="20"/>
                <w:szCs w:val="20"/>
              </w:rPr>
              <w:t>Provide in-serv</w:t>
            </w:r>
            <w:r>
              <w:rPr>
                <w:rFonts w:ascii="Arial" w:hAnsi="Arial" w:cs="Arial"/>
                <w:sz w:val="20"/>
                <w:szCs w:val="20"/>
              </w:rPr>
              <w:t>ice training on cash procedures</w:t>
            </w:r>
          </w:p>
        </w:tc>
        <w:tc>
          <w:tcPr>
            <w:tcW w:w="1350" w:type="dxa"/>
          </w:tcPr>
          <w:p w14:paraId="343DBE72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3DBE73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3DBE74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3DBE75" w14:textId="77777777" w:rsidR="00282C75" w:rsidRPr="00E70B42" w:rsidRDefault="00282C75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BE76" w14:textId="77777777" w:rsidR="00282C75" w:rsidRPr="00E70B42" w:rsidRDefault="00282C75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282C75" w:rsidRPr="00E70B42" w14:paraId="343DBE7E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78" w14:textId="77777777" w:rsidR="00282C75" w:rsidRPr="00FA20E1" w:rsidRDefault="00282C75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79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7A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7B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7C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7D" w14:textId="77777777" w:rsidR="00282C75" w:rsidRPr="0072554A" w:rsidRDefault="00282C75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85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E7F" w14:textId="77777777" w:rsidR="004A764D" w:rsidRPr="00FA20E1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E8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E8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E8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E8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E8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8C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86" w14:textId="77777777" w:rsidR="004A764D" w:rsidRPr="00FA20E1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b/>
              </w:rPr>
              <w:t>Purchasing and Supply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8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8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8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8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8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E93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8D" w14:textId="77777777" w:rsidR="004A764D" w:rsidRPr="0090738B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Serve as purchasing agent for district</w:t>
            </w:r>
          </w:p>
        </w:tc>
        <w:tc>
          <w:tcPr>
            <w:tcW w:w="1350" w:type="dxa"/>
            <w:vAlign w:val="center"/>
          </w:tcPr>
          <w:p w14:paraId="343DBE8E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8F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E90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E91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E92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BE9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94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specifications for supplies and equipment</w:t>
            </w:r>
          </w:p>
        </w:tc>
        <w:tc>
          <w:tcPr>
            <w:tcW w:w="1350" w:type="dxa"/>
            <w:vAlign w:val="center"/>
          </w:tcPr>
          <w:p w14:paraId="343DBE9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9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9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9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9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A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9B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 xml:space="preserve">Call for bids per legal requirements </w:t>
            </w:r>
          </w:p>
        </w:tc>
        <w:tc>
          <w:tcPr>
            <w:tcW w:w="1350" w:type="dxa"/>
            <w:vAlign w:val="center"/>
          </w:tcPr>
          <w:p w14:paraId="343DBE9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9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9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9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A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A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A2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Provide purchase order forms</w:t>
            </w:r>
          </w:p>
        </w:tc>
        <w:tc>
          <w:tcPr>
            <w:tcW w:w="1350" w:type="dxa"/>
            <w:vAlign w:val="center"/>
          </w:tcPr>
          <w:p w14:paraId="343DBEA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A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A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A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A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A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A9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central stores</w:t>
            </w:r>
          </w:p>
        </w:tc>
        <w:tc>
          <w:tcPr>
            <w:tcW w:w="1350" w:type="dxa"/>
            <w:vAlign w:val="center"/>
          </w:tcPr>
          <w:p w14:paraId="343DBEA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A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A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A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A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B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0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Approve purchase orders to determine budget authorization</w:t>
            </w:r>
          </w:p>
        </w:tc>
        <w:tc>
          <w:tcPr>
            <w:tcW w:w="1350" w:type="dxa"/>
            <w:vAlign w:val="center"/>
          </w:tcPr>
          <w:p w14:paraId="343DBEB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B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B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B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B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B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7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purchase order procedures</w:t>
            </w:r>
          </w:p>
        </w:tc>
        <w:tc>
          <w:tcPr>
            <w:tcW w:w="1350" w:type="dxa"/>
            <w:vAlign w:val="center"/>
          </w:tcPr>
          <w:p w14:paraId="343DBEB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B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B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B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B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C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BE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Organize staff committees to develop specifications and standards</w:t>
            </w:r>
          </w:p>
        </w:tc>
        <w:tc>
          <w:tcPr>
            <w:tcW w:w="1350" w:type="dxa"/>
            <w:vAlign w:val="center"/>
          </w:tcPr>
          <w:p w14:paraId="343DBEB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C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C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C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C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C5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Dispense general supplies</w:t>
            </w:r>
          </w:p>
        </w:tc>
        <w:tc>
          <w:tcPr>
            <w:tcW w:w="1350" w:type="dxa"/>
            <w:vAlign w:val="center"/>
          </w:tcPr>
          <w:p w14:paraId="343DBEC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C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C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C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D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CC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warehousing, receiving, storage and delivery services</w:t>
            </w:r>
          </w:p>
        </w:tc>
        <w:tc>
          <w:tcPr>
            <w:tcW w:w="1350" w:type="dxa"/>
            <w:vAlign w:val="center"/>
          </w:tcPr>
          <w:p w14:paraId="343DBEC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C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C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D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D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D3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Conduct and maintain inventory records and fixed assets</w:t>
            </w:r>
          </w:p>
        </w:tc>
        <w:tc>
          <w:tcPr>
            <w:tcW w:w="1350" w:type="dxa"/>
            <w:vAlign w:val="center"/>
          </w:tcPr>
          <w:p w14:paraId="343DBED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D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D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D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E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DA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Deal with vendors</w:t>
            </w:r>
          </w:p>
        </w:tc>
        <w:tc>
          <w:tcPr>
            <w:tcW w:w="1350" w:type="dxa"/>
            <w:vAlign w:val="center"/>
          </w:tcPr>
          <w:p w14:paraId="343DBED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D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D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D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D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E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1" w14:textId="77777777" w:rsidR="004A764D" w:rsidRPr="0072554A" w:rsidRDefault="004A764D" w:rsidP="0090738B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in-service training on purchasing procedures</w:t>
            </w:r>
          </w:p>
        </w:tc>
        <w:tc>
          <w:tcPr>
            <w:tcW w:w="1350" w:type="dxa"/>
            <w:vAlign w:val="center"/>
          </w:tcPr>
          <w:p w14:paraId="343DBEE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E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E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E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E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E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8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EE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E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E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E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E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F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EF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BEF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EF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EF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EF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EF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EFC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EF6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 xml:space="preserve">Operation and Maintenance of </w:t>
            </w:r>
            <w:r>
              <w:rPr>
                <w:rFonts w:ascii="Arial" w:hAnsi="Arial" w:cs="Arial"/>
                <w:b/>
              </w:rPr>
              <w:t>School Buildings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EF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EF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EF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EF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EF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F03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EFD" w14:textId="77777777" w:rsidR="004A764D" w:rsidRPr="004A764D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Recommend maintenance policies and standards</w:t>
            </w:r>
          </w:p>
        </w:tc>
        <w:tc>
          <w:tcPr>
            <w:tcW w:w="1350" w:type="dxa"/>
            <w:vAlign w:val="center"/>
          </w:tcPr>
          <w:p w14:paraId="343DBEFE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EFF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F00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01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F02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D43D5F" w14:paraId="343DBF0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04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Schedule and allocate funds and personnel</w:t>
            </w:r>
          </w:p>
        </w:tc>
        <w:tc>
          <w:tcPr>
            <w:tcW w:w="1350" w:type="dxa"/>
            <w:vAlign w:val="center"/>
          </w:tcPr>
          <w:p w14:paraId="343DBF05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06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07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08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09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1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0B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Recommend replacement and remodeling</w:t>
            </w:r>
          </w:p>
        </w:tc>
        <w:tc>
          <w:tcPr>
            <w:tcW w:w="1350" w:type="dxa"/>
            <w:vAlign w:val="center"/>
          </w:tcPr>
          <w:p w14:paraId="343DBF0C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0D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0E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0F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10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1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12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Inspect and evaluate services</w:t>
            </w:r>
          </w:p>
        </w:tc>
        <w:tc>
          <w:tcPr>
            <w:tcW w:w="1350" w:type="dxa"/>
            <w:vAlign w:val="center"/>
          </w:tcPr>
          <w:p w14:paraId="343DBF13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14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15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16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17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1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19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Recruit personnel</w:t>
            </w:r>
          </w:p>
        </w:tc>
        <w:tc>
          <w:tcPr>
            <w:tcW w:w="1350" w:type="dxa"/>
            <w:vAlign w:val="center"/>
          </w:tcPr>
          <w:p w14:paraId="343DBF1A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1B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1C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1D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1E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2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20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vAlign w:val="center"/>
          </w:tcPr>
          <w:p w14:paraId="343DBF21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22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23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24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25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2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27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Maintain record of utilities</w:t>
            </w:r>
          </w:p>
        </w:tc>
        <w:tc>
          <w:tcPr>
            <w:tcW w:w="1350" w:type="dxa"/>
            <w:vAlign w:val="center"/>
          </w:tcPr>
          <w:p w14:paraId="343DBF28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29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2A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2B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2C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3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2E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Maintain record of construction</w:t>
            </w:r>
          </w:p>
        </w:tc>
        <w:tc>
          <w:tcPr>
            <w:tcW w:w="1350" w:type="dxa"/>
            <w:vAlign w:val="center"/>
          </w:tcPr>
          <w:p w14:paraId="343DBF2F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30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31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32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33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3B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35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Negotiate with contractors and engineering services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36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7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38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39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3A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D43D5F" w14:paraId="343DBF42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3C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C34B9">
              <w:rPr>
                <w:rFonts w:ascii="Arial" w:hAnsi="Arial" w:cs="Arial"/>
                <w:sz w:val="20"/>
                <w:szCs w:val="20"/>
              </w:rPr>
              <w:t>Conduct and update facility condition inventory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3D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3E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3F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0" w14:textId="77777777" w:rsidR="004A764D" w:rsidRPr="00D43D5F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41" w14:textId="77777777" w:rsidR="004A764D" w:rsidRPr="00D43D5F" w:rsidRDefault="002D0A1F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A764D" w:rsidRPr="00497A59">
                <w:rPr>
                  <w:rStyle w:val="Hyperlink"/>
                  <w:rFonts w:ascii="Arial" w:hAnsi="Arial" w:cs="Arial"/>
                  <w:sz w:val="20"/>
                  <w:szCs w:val="20"/>
                </w:rPr>
                <w:t>20-9-525, MCA</w:t>
              </w:r>
            </w:hyperlink>
          </w:p>
        </w:tc>
      </w:tr>
      <w:tr w:rsidR="004A764D" w:rsidRPr="00E70B42" w14:paraId="343DBF49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43" w14:textId="77777777" w:rsidR="004A764D" w:rsidRPr="003C34B9" w:rsidRDefault="004A764D" w:rsidP="004A764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current Material Safety Data Sheets (MSDS)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4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4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4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4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50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4A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4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4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4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4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4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57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51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5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5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5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5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5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5E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F58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b/>
              </w:rPr>
              <w:t xml:space="preserve">Facility </w:t>
            </w:r>
            <w:r>
              <w:rPr>
                <w:rFonts w:ascii="Arial" w:hAnsi="Arial" w:cs="Arial"/>
                <w:b/>
              </w:rPr>
              <w:t xml:space="preserve">Use </w:t>
            </w:r>
            <w:r w:rsidRPr="00FA20E1">
              <w:rPr>
                <w:rFonts w:ascii="Arial" w:hAnsi="Arial" w:cs="Arial"/>
                <w:b/>
              </w:rPr>
              <w:t>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F5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F5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F5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F5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F5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F65" w14:textId="77777777" w:rsidTr="002373EA">
        <w:trPr>
          <w:cantSplit/>
          <w:trHeight w:val="288"/>
          <w:jc w:val="center"/>
        </w:trPr>
        <w:tc>
          <w:tcPr>
            <w:tcW w:w="4860" w:type="dxa"/>
          </w:tcPr>
          <w:p w14:paraId="343DBF5F" w14:textId="77777777" w:rsidR="004A764D" w:rsidRPr="0090738B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Maintain records of leases, rights</w:t>
            </w:r>
            <w:r w:rsidRPr="0090738B">
              <w:rPr>
                <w:rFonts w:ascii="Arial" w:hAnsi="Arial" w:cs="Arial"/>
                <w:sz w:val="20"/>
                <w:szCs w:val="20"/>
              </w:rPr>
              <w:noBreakHyphen/>
              <w:t>of</w:t>
            </w:r>
            <w:r w:rsidRPr="0090738B">
              <w:rPr>
                <w:rFonts w:ascii="Arial" w:hAnsi="Arial" w:cs="Arial"/>
                <w:sz w:val="20"/>
                <w:szCs w:val="20"/>
              </w:rPr>
              <w:noBreakHyphen/>
              <w:t>way and easements</w:t>
            </w:r>
          </w:p>
        </w:tc>
        <w:tc>
          <w:tcPr>
            <w:tcW w:w="1350" w:type="dxa"/>
            <w:vAlign w:val="center"/>
          </w:tcPr>
          <w:p w14:paraId="343DBF60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61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F62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63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F64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72554A" w14:paraId="343DBF6C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66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Manage rental of school owned facilities, gyms, classrooms, etc.</w:t>
            </w:r>
          </w:p>
        </w:tc>
        <w:tc>
          <w:tcPr>
            <w:tcW w:w="1350" w:type="dxa"/>
            <w:vAlign w:val="center"/>
          </w:tcPr>
          <w:p w14:paraId="343DBF67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68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69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6A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6B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73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6D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Collect fees for rentals</w:t>
            </w:r>
          </w:p>
        </w:tc>
        <w:tc>
          <w:tcPr>
            <w:tcW w:w="1350" w:type="dxa"/>
            <w:vAlign w:val="center"/>
          </w:tcPr>
          <w:p w14:paraId="343DBF6E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6F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70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1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72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7A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74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Notify appropriate school personnel of building use</w:t>
            </w:r>
          </w:p>
        </w:tc>
        <w:tc>
          <w:tcPr>
            <w:tcW w:w="1350" w:type="dxa"/>
            <w:vAlign w:val="center"/>
          </w:tcPr>
          <w:p w14:paraId="343DBF75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76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77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8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79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81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7B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Manage auditorium stage crews</w:t>
            </w:r>
          </w:p>
        </w:tc>
        <w:tc>
          <w:tcPr>
            <w:tcW w:w="1350" w:type="dxa"/>
            <w:vAlign w:val="center"/>
          </w:tcPr>
          <w:p w14:paraId="343DBF7C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7D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7E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7F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80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88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82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record of after</w:t>
            </w:r>
            <w:r w:rsidRPr="0072554A">
              <w:rPr>
                <w:rFonts w:ascii="Arial" w:hAnsi="Arial" w:cs="Arial"/>
                <w:sz w:val="20"/>
                <w:szCs w:val="20"/>
              </w:rPr>
              <w:noBreakHyphen/>
              <w:t>school use of buildings</w:t>
            </w:r>
          </w:p>
        </w:tc>
        <w:tc>
          <w:tcPr>
            <w:tcW w:w="1350" w:type="dxa"/>
            <w:vAlign w:val="center"/>
          </w:tcPr>
          <w:p w14:paraId="343DBF83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84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85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86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87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8F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BF89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Develop procedures for use of buildings, rental fees, etc.</w:t>
            </w:r>
          </w:p>
        </w:tc>
        <w:tc>
          <w:tcPr>
            <w:tcW w:w="1350" w:type="dxa"/>
            <w:vAlign w:val="center"/>
          </w:tcPr>
          <w:p w14:paraId="343DBF8A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8B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8C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8D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8E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96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BF90" w14:textId="77777777" w:rsidR="004A764D" w:rsidRPr="0072554A" w:rsidRDefault="004A764D" w:rsidP="0090738B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Recommend and manage disposal of obsolete equipment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1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92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93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94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95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72554A" w14:paraId="343DBF9D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97" w14:textId="77777777" w:rsidR="004A764D" w:rsidRPr="0072554A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8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99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9A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9B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9C" w14:textId="77777777" w:rsidR="004A764D" w:rsidRPr="0072554A" w:rsidRDefault="004A764D" w:rsidP="00E9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A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9E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9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A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A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A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A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A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A5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A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A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A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A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A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B2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BFAC" w14:textId="77777777" w:rsidR="004A764D" w:rsidRPr="0072554A" w:rsidRDefault="004A764D" w:rsidP="0072554A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 xml:space="preserve">Risk Management   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BFA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BFA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BFA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BFB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BFB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BFB9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B3" w14:textId="77777777" w:rsidR="004A764D" w:rsidRPr="0090738B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Determine insurable values of building and contents</w:t>
            </w:r>
          </w:p>
        </w:tc>
        <w:tc>
          <w:tcPr>
            <w:tcW w:w="1350" w:type="dxa"/>
            <w:vAlign w:val="center"/>
          </w:tcPr>
          <w:p w14:paraId="343DBFB4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BFB5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BFB6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BFB7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BFB8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BFC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BA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Recommend policies  for casualty, liability, fidelity and school indemnity</w:t>
            </w:r>
          </w:p>
        </w:tc>
        <w:tc>
          <w:tcPr>
            <w:tcW w:w="1350" w:type="dxa"/>
            <w:vAlign w:val="center"/>
          </w:tcPr>
          <w:p w14:paraId="343DBFB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B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B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B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B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C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1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register of all insurance policies</w:t>
            </w:r>
          </w:p>
        </w:tc>
        <w:tc>
          <w:tcPr>
            <w:tcW w:w="1350" w:type="dxa"/>
            <w:vAlign w:val="center"/>
          </w:tcPr>
          <w:p w14:paraId="343DBFC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C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C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C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C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C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8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Call for bids or negotiate with insuring agencies</w:t>
            </w:r>
          </w:p>
        </w:tc>
        <w:tc>
          <w:tcPr>
            <w:tcW w:w="1350" w:type="dxa"/>
            <w:vAlign w:val="center"/>
          </w:tcPr>
          <w:p w14:paraId="343DBFC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C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C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C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C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D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CF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File loss claims and accident reports</w:t>
            </w:r>
          </w:p>
        </w:tc>
        <w:tc>
          <w:tcPr>
            <w:tcW w:w="1350" w:type="dxa"/>
            <w:vAlign w:val="center"/>
          </w:tcPr>
          <w:p w14:paraId="343DBFD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D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D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D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D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D6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Arrange for facilities and equipment safety inspections</w:t>
            </w:r>
          </w:p>
        </w:tc>
        <w:tc>
          <w:tcPr>
            <w:tcW w:w="1350" w:type="dxa"/>
            <w:vAlign w:val="center"/>
          </w:tcPr>
          <w:p w14:paraId="343DBFD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D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D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D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E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DD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Maintain records for facilities and equipment safety inspections</w:t>
            </w:r>
          </w:p>
        </w:tc>
        <w:tc>
          <w:tcPr>
            <w:tcW w:w="1350" w:type="dxa"/>
            <w:vAlign w:val="center"/>
          </w:tcPr>
          <w:p w14:paraId="343DBFD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D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E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E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E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E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E4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Committee (Safety </w:t>
            </w:r>
            <w:r w:rsidRPr="0072554A">
              <w:rPr>
                <w:rFonts w:ascii="Arial" w:hAnsi="Arial" w:cs="Arial"/>
                <w:sz w:val="20"/>
                <w:szCs w:val="20"/>
              </w:rPr>
              <w:t>Culture Act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343DBFE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E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E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E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E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F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BFEB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Inform public requesting use of school facilities of insurance limitation</w:t>
            </w:r>
          </w:p>
        </w:tc>
        <w:tc>
          <w:tcPr>
            <w:tcW w:w="1350" w:type="dxa"/>
            <w:vAlign w:val="center"/>
          </w:tcPr>
          <w:p w14:paraId="343DBFE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BFE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BFE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BFE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BFF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F8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F2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Respond to claims against school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F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F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F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F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F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BFF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BFF9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Office emergency preparedness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BFF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BFF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BFF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BFF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BFF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06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0" w14:textId="77777777" w:rsidR="004A764D" w:rsidRPr="0072554A" w:rsidRDefault="004A764D" w:rsidP="0090738B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554A">
              <w:rPr>
                <w:rFonts w:ascii="Arial" w:hAnsi="Arial" w:cs="Arial"/>
                <w:sz w:val="20"/>
                <w:szCs w:val="20"/>
              </w:rPr>
              <w:t>Chain of command for emergencies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0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0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04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05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0D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7" w14:textId="77777777" w:rsidR="004A764D" w:rsidRPr="0072554A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0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0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0B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0C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14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0E" w14:textId="77777777" w:rsidR="004A764D" w:rsidRPr="008C5819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0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1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1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12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13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1B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15" w14:textId="77777777" w:rsidR="004A764D" w:rsidRPr="008C5819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16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17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18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19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1A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22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1C" w14:textId="77777777" w:rsidR="004A764D" w:rsidRPr="008C5819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 xml:space="preserve">Food Service Management    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1D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1E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01F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20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021" w14:textId="77777777" w:rsidR="004A764D" w:rsidRPr="0072554A" w:rsidRDefault="004A764D" w:rsidP="00725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029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23" w14:textId="77777777" w:rsidR="004A764D" w:rsidRPr="0090738B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</w:rPr>
            </w:pPr>
            <w:r w:rsidRPr="0090738B">
              <w:rPr>
                <w:rFonts w:ascii="Arial" w:hAnsi="Arial" w:cs="Arial"/>
                <w:sz w:val="20"/>
                <w:szCs w:val="20"/>
              </w:rPr>
              <w:t>Recommend policies and procedures</w:t>
            </w:r>
          </w:p>
        </w:tc>
        <w:tc>
          <w:tcPr>
            <w:tcW w:w="1350" w:type="dxa"/>
            <w:vAlign w:val="center"/>
          </w:tcPr>
          <w:p w14:paraId="343DC024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25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026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27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028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03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2A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Maintain records</w:t>
            </w:r>
          </w:p>
        </w:tc>
        <w:tc>
          <w:tcPr>
            <w:tcW w:w="1350" w:type="dxa"/>
            <w:vAlign w:val="center"/>
          </w:tcPr>
          <w:p w14:paraId="343DC02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2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2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2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2F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3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1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Sell lunch tickets</w:t>
            </w:r>
          </w:p>
        </w:tc>
        <w:tc>
          <w:tcPr>
            <w:tcW w:w="1350" w:type="dxa"/>
            <w:vAlign w:val="center"/>
          </w:tcPr>
          <w:p w14:paraId="343DC032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33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34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35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36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3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8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Provide for fund collections</w:t>
            </w:r>
          </w:p>
        </w:tc>
        <w:tc>
          <w:tcPr>
            <w:tcW w:w="1350" w:type="dxa"/>
            <w:vAlign w:val="center"/>
          </w:tcPr>
          <w:p w14:paraId="343DC039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3A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3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3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3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4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3F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File reports with state agency</w:t>
            </w:r>
          </w:p>
        </w:tc>
        <w:tc>
          <w:tcPr>
            <w:tcW w:w="1350" w:type="dxa"/>
            <w:vAlign w:val="center"/>
          </w:tcPr>
          <w:p w14:paraId="343DC040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41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42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43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44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4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46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Provide cost analysis</w:t>
            </w:r>
          </w:p>
        </w:tc>
        <w:tc>
          <w:tcPr>
            <w:tcW w:w="1350" w:type="dxa"/>
            <w:vAlign w:val="center"/>
          </w:tcPr>
          <w:p w14:paraId="343DC047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48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49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4A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4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53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4D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Provide for in</w:t>
            </w:r>
            <w:r w:rsidRPr="008C5819">
              <w:rPr>
                <w:rFonts w:ascii="Arial" w:hAnsi="Arial" w:cs="Arial"/>
                <w:sz w:val="20"/>
                <w:szCs w:val="20"/>
              </w:rPr>
              <w:noBreakHyphen/>
              <w:t>service training</w:t>
            </w:r>
          </w:p>
        </w:tc>
        <w:tc>
          <w:tcPr>
            <w:tcW w:w="1350" w:type="dxa"/>
            <w:vAlign w:val="center"/>
          </w:tcPr>
          <w:p w14:paraId="343DC04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43DC04F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43DC050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3DC051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343DC052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5A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54" w14:textId="77777777" w:rsidR="004A764D" w:rsidRPr="008C5819" w:rsidRDefault="004A764D" w:rsidP="0090738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5819">
              <w:rPr>
                <w:rFonts w:ascii="Arial" w:hAnsi="Arial" w:cs="Arial"/>
                <w:sz w:val="20"/>
                <w:szCs w:val="20"/>
              </w:rPr>
              <w:t>Purchase supplies and equipment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55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56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57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58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59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6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5B" w14:textId="77777777" w:rsidR="004A764D" w:rsidRPr="008C5819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5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5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5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5F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60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6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62" w14:textId="77777777" w:rsidR="004A764D" w:rsidRPr="00FA20E1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63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64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65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66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67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6F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69" w14:textId="77777777" w:rsidR="004A764D" w:rsidRPr="00FA20E1" w:rsidRDefault="004A764D" w:rsidP="008C5819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>Pupil Transportation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6A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6B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06C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6D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06E" w14:textId="77777777" w:rsidR="004A764D" w:rsidRPr="00E70B42" w:rsidRDefault="004A764D" w:rsidP="008C5819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076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0" w14:textId="77777777" w:rsidR="004A764D" w:rsidRPr="004A764D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Recommend policies and procedures for home to school transportation</w:t>
            </w:r>
          </w:p>
        </w:tc>
        <w:tc>
          <w:tcPr>
            <w:tcW w:w="1350" w:type="dxa"/>
            <w:vAlign w:val="center"/>
          </w:tcPr>
          <w:p w14:paraId="343DC071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72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073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74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075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07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7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Recommend policies and procedures for activity transportation</w:t>
            </w:r>
          </w:p>
        </w:tc>
        <w:tc>
          <w:tcPr>
            <w:tcW w:w="1350" w:type="dxa"/>
            <w:vAlign w:val="center"/>
          </w:tcPr>
          <w:p w14:paraId="343DC07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7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7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7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7C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8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7E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Prepare individual transportation contracts</w:t>
            </w:r>
          </w:p>
        </w:tc>
        <w:tc>
          <w:tcPr>
            <w:tcW w:w="1350" w:type="dxa"/>
            <w:vAlign w:val="center"/>
          </w:tcPr>
          <w:p w14:paraId="343DC07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8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8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83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8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85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Supervise bus maintenance</w:t>
            </w:r>
          </w:p>
        </w:tc>
        <w:tc>
          <w:tcPr>
            <w:tcW w:w="1350" w:type="dxa"/>
            <w:vAlign w:val="center"/>
          </w:tcPr>
          <w:p w14:paraId="343DC08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8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8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8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9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8C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Develop  bus routes and schedules</w:t>
            </w:r>
          </w:p>
        </w:tc>
        <w:tc>
          <w:tcPr>
            <w:tcW w:w="1350" w:type="dxa"/>
            <w:vAlign w:val="center"/>
          </w:tcPr>
          <w:p w14:paraId="343DC08D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8E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8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9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9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93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Negotiate contracted bus service</w:t>
            </w:r>
          </w:p>
        </w:tc>
        <w:tc>
          <w:tcPr>
            <w:tcW w:w="1350" w:type="dxa"/>
            <w:vAlign w:val="center"/>
          </w:tcPr>
          <w:p w14:paraId="343DC094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95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9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9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A0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9A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Recruit personnel</w:t>
            </w:r>
          </w:p>
        </w:tc>
        <w:tc>
          <w:tcPr>
            <w:tcW w:w="1350" w:type="dxa"/>
            <w:vAlign w:val="center"/>
          </w:tcPr>
          <w:p w14:paraId="343DC09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9C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9D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9E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9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A7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1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bus inspections</w:t>
            </w:r>
          </w:p>
        </w:tc>
        <w:tc>
          <w:tcPr>
            <w:tcW w:w="1350" w:type="dxa"/>
            <w:vAlign w:val="center"/>
          </w:tcPr>
          <w:p w14:paraId="343DC0A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A3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A4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A5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A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AE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8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Provide for drive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43D5F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3D5F">
              <w:rPr>
                <w:rFonts w:ascii="Arial" w:hAnsi="Arial" w:cs="Arial"/>
                <w:sz w:val="20"/>
                <w:szCs w:val="20"/>
              </w:rPr>
              <w:t>service training</w:t>
            </w:r>
          </w:p>
        </w:tc>
        <w:tc>
          <w:tcPr>
            <w:tcW w:w="1350" w:type="dxa"/>
            <w:vAlign w:val="center"/>
          </w:tcPr>
          <w:p w14:paraId="343DC0A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A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A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AC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AD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B5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AF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Collect fees</w:t>
            </w:r>
          </w:p>
        </w:tc>
        <w:tc>
          <w:tcPr>
            <w:tcW w:w="1350" w:type="dxa"/>
            <w:vAlign w:val="center"/>
          </w:tcPr>
          <w:p w14:paraId="343DC0B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B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B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B3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B4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BC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B6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Complete and file reports to state agencies</w:t>
            </w:r>
          </w:p>
        </w:tc>
        <w:tc>
          <w:tcPr>
            <w:tcW w:w="1350" w:type="dxa"/>
            <w:vAlign w:val="center"/>
          </w:tcPr>
          <w:p w14:paraId="343DC0B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B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B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BA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BB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C3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  <w:vAlign w:val="center"/>
          </w:tcPr>
          <w:p w14:paraId="343DC0BD" w14:textId="77777777" w:rsidR="004A764D" w:rsidRPr="00D43D5F" w:rsidRDefault="004A764D" w:rsidP="004A764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3D5F">
              <w:rPr>
                <w:rFonts w:ascii="Arial" w:hAnsi="Arial" w:cs="Arial"/>
                <w:sz w:val="20"/>
                <w:szCs w:val="20"/>
              </w:rPr>
              <w:t>Oversee compliance with drug testing mandates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center"/>
          </w:tcPr>
          <w:p w14:paraId="343DC0BE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343DC0BF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343DC0C0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343DC0C1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C2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CA" w14:textId="77777777" w:rsidTr="002373E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C4" w14:textId="77777777" w:rsidR="004A764D" w:rsidRPr="00D43D5F" w:rsidRDefault="004A764D" w:rsidP="004A76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C5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C6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C7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C8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C9" w14:textId="77777777" w:rsidR="004A764D" w:rsidRPr="00D43D5F" w:rsidRDefault="004A764D" w:rsidP="00D43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D1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CB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CC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CD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CE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CF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D0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D8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D2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D3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D4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D5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D6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D7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DF" w14:textId="77777777" w:rsidTr="00E905CA">
        <w:trPr>
          <w:cantSplit/>
          <w:trHeight w:val="288"/>
          <w:jc w:val="center"/>
        </w:trPr>
        <w:tc>
          <w:tcPr>
            <w:tcW w:w="4860" w:type="dxa"/>
            <w:tcBorders>
              <w:bottom w:val="single" w:sz="6" w:space="0" w:color="auto"/>
            </w:tcBorders>
          </w:tcPr>
          <w:p w14:paraId="343DC0D9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343DC0DA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43DC0DB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43DC0DC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43DC0DD" w14:textId="77777777" w:rsidR="004A764D" w:rsidRPr="00E70B42" w:rsidRDefault="004A764D" w:rsidP="009E7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  <w:vAlign w:val="center"/>
          </w:tcPr>
          <w:p w14:paraId="343DC0DE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</w:p>
        </w:tc>
      </w:tr>
      <w:tr w:rsidR="004A764D" w:rsidRPr="00E70B42" w14:paraId="343DC0E6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0E0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</w:rPr>
              <w:t>Financial Records and Reports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0E1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0E2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0E3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0E4" w14:textId="77777777" w:rsidR="004A764D" w:rsidRPr="00E70B42" w:rsidRDefault="004A764D" w:rsidP="009E76CC">
            <w:pPr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0E5" w14:textId="77777777" w:rsidR="004A764D" w:rsidRPr="00E70B42" w:rsidRDefault="004A764D" w:rsidP="004A2125">
            <w:pPr>
              <w:jc w:val="center"/>
              <w:rPr>
                <w:rFonts w:ascii="Arial" w:hAnsi="Arial" w:cs="Arial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0ED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7" w14:textId="77777777" w:rsidR="004A764D" w:rsidRPr="004A764D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</w:rPr>
            </w:pPr>
            <w:r w:rsidRPr="004A764D">
              <w:rPr>
                <w:rFonts w:ascii="Arial" w:hAnsi="Arial" w:cs="Arial"/>
                <w:sz w:val="20"/>
                <w:szCs w:val="20"/>
              </w:rPr>
              <w:t>Provide security and preservation of records and documents</w:t>
            </w:r>
          </w:p>
        </w:tc>
        <w:tc>
          <w:tcPr>
            <w:tcW w:w="1350" w:type="dxa"/>
            <w:vAlign w:val="center"/>
          </w:tcPr>
          <w:p w14:paraId="343DC0E8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0E9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0EA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0EB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0EC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0F4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EE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Maintain storage files</w:t>
            </w:r>
          </w:p>
        </w:tc>
        <w:tc>
          <w:tcPr>
            <w:tcW w:w="1350" w:type="dxa"/>
            <w:vAlign w:val="center"/>
          </w:tcPr>
          <w:p w14:paraId="343DC0E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F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F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F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0FB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F5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 xml:space="preserve">Recommend disposal of records    </w:t>
            </w:r>
          </w:p>
        </w:tc>
        <w:tc>
          <w:tcPr>
            <w:tcW w:w="1350" w:type="dxa"/>
            <w:vAlign w:val="center"/>
          </w:tcPr>
          <w:p w14:paraId="343DC0F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F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0F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0F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02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0FC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Prepare required legal advertisements &amp; public notices</w:t>
            </w:r>
          </w:p>
        </w:tc>
        <w:tc>
          <w:tcPr>
            <w:tcW w:w="1350" w:type="dxa"/>
            <w:vAlign w:val="center"/>
          </w:tcPr>
          <w:p w14:paraId="343DC0F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0F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0F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0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09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03" w14:textId="77777777" w:rsidR="004A764D" w:rsidRPr="002624AC" w:rsidRDefault="004A764D" w:rsidP="004A764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4AC">
              <w:rPr>
                <w:rFonts w:ascii="Arial" w:hAnsi="Arial" w:cs="Arial"/>
                <w:sz w:val="20"/>
                <w:szCs w:val="20"/>
              </w:rPr>
              <w:t>Comply with laws regarding records disposal</w:t>
            </w:r>
          </w:p>
        </w:tc>
        <w:tc>
          <w:tcPr>
            <w:tcW w:w="1350" w:type="dxa"/>
            <w:vAlign w:val="center"/>
          </w:tcPr>
          <w:p w14:paraId="343DC10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0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0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0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10" w14:textId="77777777" w:rsidTr="002373EA">
        <w:trPr>
          <w:cantSplit/>
          <w:trHeight w:val="288"/>
          <w:jc w:val="center"/>
        </w:trPr>
        <w:tc>
          <w:tcPr>
            <w:tcW w:w="4860" w:type="dxa"/>
          </w:tcPr>
          <w:p w14:paraId="343DC10A" w14:textId="77777777" w:rsidR="004A764D" w:rsidRPr="002624AC" w:rsidRDefault="004A764D" w:rsidP="004A76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0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0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0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0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0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17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11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1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1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1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1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1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1E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18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1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1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1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1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1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25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1F" w14:textId="77777777" w:rsidR="004A764D" w:rsidRPr="00FA20E1" w:rsidRDefault="004A764D" w:rsidP="009E7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2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2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2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2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2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2C" w14:textId="77777777" w:rsidTr="002373EA">
        <w:trPr>
          <w:cantSplit/>
          <w:trHeight w:val="288"/>
          <w:jc w:val="center"/>
        </w:trPr>
        <w:tc>
          <w:tcPr>
            <w:tcW w:w="4860" w:type="dxa"/>
            <w:shd w:val="clear" w:color="auto" w:fill="E0E0E0"/>
            <w:vAlign w:val="center"/>
          </w:tcPr>
          <w:p w14:paraId="343DC126" w14:textId="77777777" w:rsidR="004A764D" w:rsidRPr="00E70B42" w:rsidRDefault="004A764D" w:rsidP="009E76CC">
            <w:pPr>
              <w:rPr>
                <w:rFonts w:ascii="Arial" w:hAnsi="Arial" w:cs="Arial"/>
                <w:sz w:val="16"/>
              </w:rPr>
            </w:pPr>
            <w:r w:rsidRPr="00E70B42">
              <w:rPr>
                <w:rFonts w:ascii="Arial" w:hAnsi="Arial" w:cs="Arial"/>
                <w:b/>
              </w:rPr>
              <w:t>Office Management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343DC12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Superintendent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43DC12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Clerk</w:t>
            </w:r>
            <w:r>
              <w:rPr>
                <w:rFonts w:ascii="Arial" w:hAnsi="Arial" w:cs="Arial"/>
                <w:b/>
                <w:sz w:val="16"/>
              </w:rPr>
              <w:t>/Business Manager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343DC12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Principal or Supervising Teacher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43DC12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Other</w:t>
            </w:r>
            <w:r>
              <w:rPr>
                <w:rFonts w:ascii="Arial" w:hAnsi="Arial" w:cs="Arial"/>
                <w:b/>
                <w:sz w:val="16"/>
              </w:rPr>
              <w:t>/Name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343DC12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B42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4A764D" w:rsidRPr="00E70B42" w14:paraId="343DC133" w14:textId="77777777" w:rsidTr="002373E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2D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Supervise clerical and accounting staff in business office</w:t>
            </w:r>
          </w:p>
        </w:tc>
        <w:tc>
          <w:tcPr>
            <w:tcW w:w="1350" w:type="dxa"/>
            <w:vAlign w:val="center"/>
          </w:tcPr>
          <w:p w14:paraId="343DC12E" w14:textId="77777777" w:rsidR="004A764D" w:rsidRPr="00E905CA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3DC12F" w14:textId="77777777" w:rsidR="004A764D" w:rsidRPr="00F54D59" w:rsidRDefault="004A764D" w:rsidP="00E905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DC130" w14:textId="77777777" w:rsidR="004A764D" w:rsidRPr="00E70B42" w:rsidRDefault="004A764D" w:rsidP="00E905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43DC131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vAlign w:val="center"/>
          </w:tcPr>
          <w:p w14:paraId="343DC132" w14:textId="77777777" w:rsidR="004A764D" w:rsidRPr="00E70B42" w:rsidRDefault="004A764D" w:rsidP="004A2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64D" w:rsidRPr="00E70B42" w14:paraId="343DC13A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34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Recruit staff</w:t>
            </w:r>
          </w:p>
        </w:tc>
        <w:tc>
          <w:tcPr>
            <w:tcW w:w="1350" w:type="dxa"/>
            <w:vAlign w:val="center"/>
          </w:tcPr>
          <w:p w14:paraId="343DC13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3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3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3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3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41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3B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Provide for in-service training</w:t>
            </w:r>
          </w:p>
        </w:tc>
        <w:tc>
          <w:tcPr>
            <w:tcW w:w="1350" w:type="dxa"/>
            <w:vAlign w:val="center"/>
          </w:tcPr>
          <w:p w14:paraId="343DC13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3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3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3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4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48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42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Coordinate central business office with clerical staff in other departments or buildings</w:t>
            </w:r>
          </w:p>
        </w:tc>
        <w:tc>
          <w:tcPr>
            <w:tcW w:w="1350" w:type="dxa"/>
            <w:vAlign w:val="center"/>
          </w:tcPr>
          <w:p w14:paraId="343DC14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4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4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4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4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4F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49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Establish procedures for record keeping</w:t>
            </w:r>
          </w:p>
        </w:tc>
        <w:tc>
          <w:tcPr>
            <w:tcW w:w="1350" w:type="dxa"/>
            <w:vAlign w:val="center"/>
          </w:tcPr>
          <w:p w14:paraId="343DC14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4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4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4D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4E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56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50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Purchase supplies and equipment within budgetary allocation</w:t>
            </w:r>
          </w:p>
        </w:tc>
        <w:tc>
          <w:tcPr>
            <w:tcW w:w="1350" w:type="dxa"/>
            <w:vAlign w:val="center"/>
          </w:tcPr>
          <w:p w14:paraId="343DC15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5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5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54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55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5D" w14:textId="77777777" w:rsidTr="00E905CA">
        <w:trPr>
          <w:cantSplit/>
          <w:trHeight w:val="288"/>
          <w:jc w:val="center"/>
        </w:trPr>
        <w:tc>
          <w:tcPr>
            <w:tcW w:w="4860" w:type="dxa"/>
            <w:vAlign w:val="center"/>
          </w:tcPr>
          <w:p w14:paraId="343DC157" w14:textId="77777777" w:rsidR="004A764D" w:rsidRPr="00E63A5E" w:rsidRDefault="004A764D" w:rsidP="00E63A5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63A5E">
              <w:rPr>
                <w:rFonts w:ascii="Arial" w:hAnsi="Arial" w:cs="Arial"/>
                <w:sz w:val="20"/>
                <w:szCs w:val="20"/>
              </w:rPr>
              <w:t>Provide for security of records</w:t>
            </w:r>
          </w:p>
        </w:tc>
        <w:tc>
          <w:tcPr>
            <w:tcW w:w="1350" w:type="dxa"/>
            <w:vAlign w:val="center"/>
          </w:tcPr>
          <w:p w14:paraId="343DC15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5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5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5B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5C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64" w14:textId="77777777" w:rsidTr="002373EA">
        <w:trPr>
          <w:cantSplit/>
          <w:trHeight w:val="288"/>
          <w:jc w:val="center"/>
        </w:trPr>
        <w:tc>
          <w:tcPr>
            <w:tcW w:w="4860" w:type="dxa"/>
          </w:tcPr>
          <w:p w14:paraId="343DC15E" w14:textId="77777777" w:rsidR="004A764D" w:rsidRPr="002624AC" w:rsidRDefault="004A764D" w:rsidP="0090738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A20E1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350" w:type="dxa"/>
            <w:vAlign w:val="center"/>
          </w:tcPr>
          <w:p w14:paraId="343DC15F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60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61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62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63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4D" w:rsidRPr="00E70B42" w14:paraId="343DC16B" w14:textId="77777777" w:rsidTr="00E905CA">
        <w:trPr>
          <w:cantSplit/>
          <w:trHeight w:val="288"/>
          <w:jc w:val="center"/>
        </w:trPr>
        <w:tc>
          <w:tcPr>
            <w:tcW w:w="4860" w:type="dxa"/>
          </w:tcPr>
          <w:p w14:paraId="343DC165" w14:textId="77777777" w:rsidR="004A764D" w:rsidRPr="00FA20E1" w:rsidRDefault="004A764D" w:rsidP="009E76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3DC166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DC167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DC168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3DC169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43DC16A" w14:textId="77777777" w:rsidR="004A764D" w:rsidRPr="002624AC" w:rsidRDefault="004A764D" w:rsidP="00262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DC16C" w14:textId="77777777" w:rsidR="0090738B" w:rsidRPr="00E70B42" w:rsidRDefault="0090738B" w:rsidP="009E76CC">
      <w:pPr>
        <w:ind w:left="360"/>
        <w:rPr>
          <w:rFonts w:ascii="Arial" w:hAnsi="Arial" w:cs="Arial"/>
        </w:rPr>
      </w:pPr>
    </w:p>
    <w:p w14:paraId="343DC16D" w14:textId="77777777" w:rsidR="0090738B" w:rsidRDefault="00BA793B" w:rsidP="0090738B">
      <w:pPr>
        <w:spacing w:after="120"/>
        <w:jc w:val="center"/>
        <w:rPr>
          <w:rFonts w:ascii="Arial" w:hAnsi="Arial" w:cs="Arial"/>
          <w:b/>
          <w:u w:val="single"/>
        </w:rPr>
      </w:pPr>
      <w:r w:rsidRPr="00BA793B">
        <w:rPr>
          <w:rFonts w:ascii="Arial" w:hAnsi="Arial" w:cs="Arial"/>
          <w:b/>
          <w:u w:val="single"/>
        </w:rPr>
        <w:t>References</w:t>
      </w:r>
    </w:p>
    <w:p w14:paraId="343DC16E" w14:textId="77777777" w:rsidR="0090738B" w:rsidRPr="001B5A36" w:rsidRDefault="0090738B" w:rsidP="0090738B">
      <w:pPr>
        <w:rPr>
          <w:rFonts w:ascii="Arial" w:hAnsi="Arial" w:cs="Arial"/>
          <w:sz w:val="20"/>
          <w:szCs w:val="20"/>
        </w:rPr>
      </w:pPr>
    </w:p>
    <w:p w14:paraId="343DC16F" w14:textId="77777777" w:rsidR="009E76CC" w:rsidRPr="008E42BD" w:rsidRDefault="002D0A1F" w:rsidP="0090738B">
      <w:pPr>
        <w:rPr>
          <w:rFonts w:ascii="Arial" w:hAnsi="Arial" w:cs="Arial"/>
        </w:rPr>
      </w:pPr>
      <w:hyperlink r:id="rId23" w:history="1">
        <w:r w:rsidR="0090738B" w:rsidRPr="0090738B">
          <w:rPr>
            <w:rStyle w:val="Hyperlink"/>
            <w:rFonts w:ascii="Arial" w:hAnsi="Arial" w:cs="Arial"/>
            <w:color w:val="auto"/>
          </w:rPr>
          <w:t>Montana Code Annotated</w:t>
        </w:r>
      </w:hyperlink>
      <w:r w:rsidR="00BA793B">
        <w:rPr>
          <w:rFonts w:ascii="Arial" w:hAnsi="Arial" w:cs="Arial"/>
        </w:rPr>
        <w:t xml:space="preserve"> </w:t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(table of contents)</w:t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8E42B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hyperlink r:id="rId24" w:history="1">
        <w:r w:rsidR="008E42BD" w:rsidRPr="0090738B">
          <w:rPr>
            <w:rStyle w:val="Hyperlink"/>
            <w:rFonts w:ascii="Arial" w:hAnsi="Arial" w:cs="Arial"/>
            <w:color w:val="auto"/>
          </w:rPr>
          <w:t>MASBO</w:t>
        </w:r>
      </w:hyperlink>
      <w:r w:rsidR="008E42BD" w:rsidRPr="0090738B">
        <w:rPr>
          <w:rStyle w:val="Hyperlink"/>
          <w:rFonts w:ascii="Arial" w:hAnsi="Arial" w:cs="Arial"/>
          <w:color w:val="auto"/>
          <w:u w:val="none"/>
        </w:rPr>
        <w:t xml:space="preserve"> (home page)</w:t>
      </w:r>
    </w:p>
    <w:p w14:paraId="343DC170" w14:textId="77777777" w:rsidR="00BA793B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5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20-3-324</w:t>
        </w:r>
      </w:hyperlink>
      <w:r w:rsidR="006666BF">
        <w:rPr>
          <w:rFonts w:ascii="Arial" w:hAnsi="Arial" w:cs="Arial"/>
          <w:sz w:val="20"/>
          <w:szCs w:val="20"/>
        </w:rPr>
        <w:t xml:space="preserve"> Power and duties (School District Trustees)</w:t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r w:rsidR="008E42BD">
        <w:rPr>
          <w:rFonts w:ascii="Arial" w:hAnsi="Arial" w:cs="Arial"/>
          <w:sz w:val="20"/>
          <w:szCs w:val="20"/>
        </w:rPr>
        <w:tab/>
      </w:r>
      <w:hyperlink r:id="rId26" w:history="1">
        <w:r w:rsidR="008E42BD" w:rsidRPr="0090738B">
          <w:rPr>
            <w:rStyle w:val="Hyperlink"/>
            <w:rFonts w:ascii="Arial" w:hAnsi="Arial" w:cs="Arial"/>
            <w:sz w:val="20"/>
            <w:szCs w:val="20"/>
          </w:rPr>
          <w:t>Monthly Newsletters</w:t>
        </w:r>
      </w:hyperlink>
    </w:p>
    <w:p w14:paraId="343DC171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7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20-9-213</w:t>
        </w:r>
      </w:hyperlink>
      <w:r w:rsidR="006666BF">
        <w:rPr>
          <w:rFonts w:ascii="Arial" w:hAnsi="Arial" w:cs="Arial"/>
          <w:sz w:val="20"/>
          <w:szCs w:val="20"/>
        </w:rPr>
        <w:t xml:space="preserve"> Duties of trustees</w:t>
      </w:r>
    </w:p>
    <w:p w14:paraId="343DC172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8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20-3-325</w:t>
        </w:r>
      </w:hyperlink>
      <w:r w:rsidR="006666BF">
        <w:rPr>
          <w:rFonts w:ascii="Arial" w:hAnsi="Arial" w:cs="Arial"/>
          <w:sz w:val="20"/>
          <w:szCs w:val="20"/>
        </w:rPr>
        <w:t xml:space="preserve"> Clerk of district</w:t>
      </w:r>
    </w:p>
    <w:p w14:paraId="343DC173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29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20-9-235</w:t>
        </w:r>
      </w:hyperlink>
      <w:r w:rsidR="006666BF">
        <w:rPr>
          <w:rFonts w:ascii="Arial" w:hAnsi="Arial" w:cs="Arial"/>
          <w:sz w:val="20"/>
          <w:szCs w:val="20"/>
        </w:rPr>
        <w:t xml:space="preserve"> Authorization for school district investment account</w:t>
      </w:r>
    </w:p>
    <w:p w14:paraId="343DC174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0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20-4-402</w:t>
        </w:r>
      </w:hyperlink>
      <w:r w:rsidR="006666BF">
        <w:rPr>
          <w:rFonts w:ascii="Arial" w:hAnsi="Arial" w:cs="Arial"/>
          <w:sz w:val="20"/>
          <w:szCs w:val="20"/>
        </w:rPr>
        <w:t xml:space="preserve"> Duties of district superintendent or county high school principal</w:t>
      </w:r>
    </w:p>
    <w:p w14:paraId="343DC175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1" w:history="1">
        <w:r w:rsidR="006666BF" w:rsidRPr="006666BF">
          <w:rPr>
            <w:rStyle w:val="Hyperlink"/>
            <w:rFonts w:ascii="Arial" w:hAnsi="Arial" w:cs="Arial"/>
            <w:sz w:val="20"/>
            <w:szCs w:val="20"/>
          </w:rPr>
          <w:t>20-4-403</w:t>
        </w:r>
      </w:hyperlink>
      <w:r w:rsidR="006666BF">
        <w:rPr>
          <w:rFonts w:ascii="Arial" w:hAnsi="Arial" w:cs="Arial"/>
          <w:sz w:val="20"/>
          <w:szCs w:val="20"/>
        </w:rPr>
        <w:t xml:space="preserve"> Powers and duties of principal</w:t>
      </w:r>
    </w:p>
    <w:p w14:paraId="343DC176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2" w:history="1">
        <w:r w:rsidR="006666BF" w:rsidRPr="005F10A9">
          <w:rPr>
            <w:rStyle w:val="Hyperlink"/>
            <w:rFonts w:ascii="Arial" w:hAnsi="Arial" w:cs="Arial"/>
            <w:sz w:val="20"/>
            <w:szCs w:val="20"/>
          </w:rPr>
          <w:t>20-3-205</w:t>
        </w:r>
      </w:hyperlink>
      <w:r w:rsidR="006666BF">
        <w:rPr>
          <w:rFonts w:ascii="Arial" w:hAnsi="Arial" w:cs="Arial"/>
          <w:sz w:val="20"/>
          <w:szCs w:val="20"/>
        </w:rPr>
        <w:t xml:space="preserve"> Powers and duties (county superintendent of schools)</w:t>
      </w:r>
    </w:p>
    <w:p w14:paraId="343DC177" w14:textId="77777777" w:rsidR="006666BF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3" w:history="1">
        <w:r w:rsidR="006666BF" w:rsidRPr="005F10A9">
          <w:rPr>
            <w:rStyle w:val="Hyperlink"/>
            <w:rFonts w:ascii="Arial" w:hAnsi="Arial" w:cs="Arial"/>
            <w:sz w:val="20"/>
            <w:szCs w:val="20"/>
          </w:rPr>
          <w:t>20-3-207</w:t>
        </w:r>
      </w:hyperlink>
      <w:r w:rsidR="006666BF">
        <w:rPr>
          <w:rFonts w:ascii="Arial" w:hAnsi="Arial" w:cs="Arial"/>
          <w:sz w:val="20"/>
          <w:szCs w:val="20"/>
        </w:rPr>
        <w:t xml:space="preserve"> Assist trustees with school supervision (county superintendent of schools)</w:t>
      </w:r>
    </w:p>
    <w:p w14:paraId="343DC178" w14:textId="77777777" w:rsidR="005F10A9" w:rsidRDefault="005F10A9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p w14:paraId="343DC179" w14:textId="77777777" w:rsidR="005F10A9" w:rsidRPr="008E42BD" w:rsidRDefault="005F10A9" w:rsidP="006666B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E42BD">
        <w:rPr>
          <w:rFonts w:ascii="Arial" w:hAnsi="Arial" w:cs="Arial"/>
          <w:sz w:val="22"/>
          <w:szCs w:val="22"/>
          <w:u w:val="single"/>
        </w:rPr>
        <w:t>Administrative Rules of Montana</w:t>
      </w:r>
    </w:p>
    <w:p w14:paraId="343DC17A" w14:textId="77777777" w:rsidR="005F10A9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4" w:history="1">
        <w:r w:rsidR="005F10A9" w:rsidRPr="005F10A9">
          <w:rPr>
            <w:rStyle w:val="Hyperlink"/>
            <w:rFonts w:ascii="Arial" w:hAnsi="Arial" w:cs="Arial"/>
            <w:sz w:val="20"/>
            <w:szCs w:val="20"/>
          </w:rPr>
          <w:t>Title 10 Education</w:t>
        </w:r>
      </w:hyperlink>
    </w:p>
    <w:p w14:paraId="343DC17B" w14:textId="77777777" w:rsidR="005F10A9" w:rsidRDefault="005F10A9" w:rsidP="006666BF">
      <w:pPr>
        <w:spacing w:line="276" w:lineRule="auto"/>
        <w:rPr>
          <w:rFonts w:ascii="Arial" w:hAnsi="Arial" w:cs="Arial"/>
          <w:sz w:val="20"/>
          <w:szCs w:val="20"/>
        </w:rPr>
      </w:pPr>
    </w:p>
    <w:p w14:paraId="343DC17C" w14:textId="77777777" w:rsidR="005F10A9" w:rsidRPr="008E42BD" w:rsidRDefault="002D0A1F" w:rsidP="006666BF">
      <w:pPr>
        <w:spacing w:line="276" w:lineRule="auto"/>
        <w:rPr>
          <w:rFonts w:ascii="Arial" w:hAnsi="Arial" w:cs="Arial"/>
          <w:sz w:val="22"/>
          <w:szCs w:val="22"/>
        </w:rPr>
      </w:pPr>
      <w:hyperlink r:id="rId35" w:history="1">
        <w:r w:rsidR="00E905CA" w:rsidRPr="008E42BD">
          <w:rPr>
            <w:rStyle w:val="Hyperlink"/>
            <w:rFonts w:ascii="Arial" w:hAnsi="Arial" w:cs="Arial"/>
            <w:color w:val="auto"/>
            <w:sz w:val="22"/>
            <w:szCs w:val="22"/>
          </w:rPr>
          <w:t>Office of Public Instruction</w:t>
        </w:r>
      </w:hyperlink>
      <w:r w:rsidR="008E42BD">
        <w:rPr>
          <w:rFonts w:ascii="Arial" w:hAnsi="Arial" w:cs="Arial"/>
          <w:sz w:val="22"/>
          <w:szCs w:val="22"/>
        </w:rPr>
        <w:t xml:space="preserve"> (home page)</w:t>
      </w:r>
    </w:p>
    <w:p w14:paraId="343DC17D" w14:textId="77777777" w:rsidR="00E905CA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6" w:history="1">
        <w:r w:rsidR="00E905CA" w:rsidRPr="00E905CA">
          <w:rPr>
            <w:rStyle w:val="Hyperlink"/>
            <w:rFonts w:ascii="Arial" w:hAnsi="Arial" w:cs="Arial"/>
            <w:sz w:val="20"/>
            <w:szCs w:val="20"/>
          </w:rPr>
          <w:t>Monthly Summary of Activities</w:t>
        </w:r>
      </w:hyperlink>
    </w:p>
    <w:p w14:paraId="343DC17E" w14:textId="77777777" w:rsidR="00E905CA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7" w:history="1">
        <w:r w:rsidR="00E905CA" w:rsidRPr="00E905CA">
          <w:rPr>
            <w:rStyle w:val="Hyperlink"/>
            <w:rFonts w:ascii="Arial" w:hAnsi="Arial" w:cs="Arial"/>
            <w:sz w:val="20"/>
            <w:szCs w:val="20"/>
          </w:rPr>
          <w:t>Official Email</w:t>
        </w:r>
      </w:hyperlink>
    </w:p>
    <w:p w14:paraId="343DC17F" w14:textId="77777777" w:rsidR="00E905CA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8" w:history="1">
        <w:r w:rsidR="00E905CA" w:rsidRPr="00E905CA">
          <w:rPr>
            <w:rStyle w:val="Hyperlink"/>
            <w:rFonts w:ascii="Arial" w:hAnsi="Arial" w:cs="Arial"/>
            <w:sz w:val="20"/>
            <w:szCs w:val="20"/>
          </w:rPr>
          <w:t>Collections Calendar</w:t>
        </w:r>
      </w:hyperlink>
    </w:p>
    <w:p w14:paraId="343DC180" w14:textId="77777777" w:rsidR="00E905CA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39" w:history="1">
        <w:r w:rsidR="00E905CA" w:rsidRPr="008E42BD">
          <w:rPr>
            <w:rStyle w:val="Hyperlink"/>
            <w:rFonts w:ascii="Arial" w:hAnsi="Arial" w:cs="Arial"/>
            <w:sz w:val="20"/>
            <w:szCs w:val="20"/>
          </w:rPr>
          <w:t>School Finance Division</w:t>
        </w:r>
      </w:hyperlink>
    </w:p>
    <w:p w14:paraId="343DC181" w14:textId="77777777" w:rsidR="00E905CA" w:rsidRDefault="002D0A1F" w:rsidP="006666BF">
      <w:pPr>
        <w:spacing w:line="276" w:lineRule="auto"/>
        <w:rPr>
          <w:rFonts w:ascii="Arial" w:hAnsi="Arial" w:cs="Arial"/>
          <w:sz w:val="20"/>
          <w:szCs w:val="20"/>
        </w:rPr>
      </w:pPr>
      <w:hyperlink r:id="rId40" w:history="1">
        <w:r w:rsidR="00E905CA" w:rsidRPr="008E42BD">
          <w:rPr>
            <w:rStyle w:val="Hyperlink"/>
            <w:rFonts w:ascii="Arial" w:hAnsi="Arial" w:cs="Arial"/>
            <w:sz w:val="20"/>
            <w:szCs w:val="20"/>
          </w:rPr>
          <w:t>Pupil Transportation</w:t>
        </w:r>
      </w:hyperlink>
    </w:p>
    <w:sectPr w:rsidR="00E905CA" w:rsidSect="00B14BBC">
      <w:footerReference w:type="default" r:id="rId41"/>
      <w:pgSz w:w="15840" w:h="12240" w:orient="landscape" w:code="1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9032" w14:textId="77777777" w:rsidR="002D0A1F" w:rsidRDefault="002D0A1F">
      <w:r>
        <w:separator/>
      </w:r>
    </w:p>
  </w:endnote>
  <w:endnote w:type="continuationSeparator" w:id="0">
    <w:p w14:paraId="5BF86371" w14:textId="77777777" w:rsidR="002D0A1F" w:rsidRDefault="002D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0616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C186" w14:textId="77777777" w:rsidR="00E63A5E" w:rsidRDefault="00E63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DC187" w14:textId="77777777" w:rsidR="00E63A5E" w:rsidRDefault="00E6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5944" w14:textId="77777777" w:rsidR="002D0A1F" w:rsidRDefault="002D0A1F">
      <w:r>
        <w:separator/>
      </w:r>
    </w:p>
  </w:footnote>
  <w:footnote w:type="continuationSeparator" w:id="0">
    <w:p w14:paraId="00CF56DD" w14:textId="77777777" w:rsidR="002D0A1F" w:rsidRDefault="002D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4FF"/>
    <w:multiLevelType w:val="hybridMultilevel"/>
    <w:tmpl w:val="9992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42"/>
    <w:multiLevelType w:val="hybridMultilevel"/>
    <w:tmpl w:val="F1B8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E8B"/>
    <w:multiLevelType w:val="hybridMultilevel"/>
    <w:tmpl w:val="DB28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5DA7"/>
    <w:multiLevelType w:val="hybridMultilevel"/>
    <w:tmpl w:val="3DD4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79A"/>
    <w:multiLevelType w:val="hybridMultilevel"/>
    <w:tmpl w:val="B6F8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8DD"/>
    <w:multiLevelType w:val="hybridMultilevel"/>
    <w:tmpl w:val="D58A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3C0"/>
    <w:multiLevelType w:val="hybridMultilevel"/>
    <w:tmpl w:val="6B0C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16DF"/>
    <w:multiLevelType w:val="hybridMultilevel"/>
    <w:tmpl w:val="39F6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2EE1"/>
    <w:multiLevelType w:val="hybridMultilevel"/>
    <w:tmpl w:val="415C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90C"/>
    <w:multiLevelType w:val="hybridMultilevel"/>
    <w:tmpl w:val="6C88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160A"/>
    <w:multiLevelType w:val="hybridMultilevel"/>
    <w:tmpl w:val="4BE0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45AC"/>
    <w:multiLevelType w:val="hybridMultilevel"/>
    <w:tmpl w:val="500A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2E78"/>
    <w:multiLevelType w:val="hybridMultilevel"/>
    <w:tmpl w:val="FEEE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B1B7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BA518A3"/>
    <w:multiLevelType w:val="hybridMultilevel"/>
    <w:tmpl w:val="BA08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660"/>
    <w:multiLevelType w:val="hybridMultilevel"/>
    <w:tmpl w:val="EF32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3807"/>
    <w:multiLevelType w:val="hybridMultilevel"/>
    <w:tmpl w:val="687A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C82"/>
    <w:multiLevelType w:val="hybridMultilevel"/>
    <w:tmpl w:val="C2FC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CC8"/>
    <w:multiLevelType w:val="hybridMultilevel"/>
    <w:tmpl w:val="1B1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3B1F"/>
    <w:multiLevelType w:val="hybridMultilevel"/>
    <w:tmpl w:val="88C8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324B"/>
    <w:multiLevelType w:val="hybridMultilevel"/>
    <w:tmpl w:val="524C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123E"/>
    <w:multiLevelType w:val="hybridMultilevel"/>
    <w:tmpl w:val="2508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93F49"/>
    <w:multiLevelType w:val="hybridMultilevel"/>
    <w:tmpl w:val="1508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A1C"/>
    <w:multiLevelType w:val="hybridMultilevel"/>
    <w:tmpl w:val="F6F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64FF"/>
    <w:multiLevelType w:val="hybridMultilevel"/>
    <w:tmpl w:val="95C6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737CD"/>
    <w:multiLevelType w:val="hybridMultilevel"/>
    <w:tmpl w:val="C7FE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205C"/>
    <w:multiLevelType w:val="hybridMultilevel"/>
    <w:tmpl w:val="27043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2979"/>
    <w:multiLevelType w:val="hybridMultilevel"/>
    <w:tmpl w:val="A976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A608D"/>
    <w:multiLevelType w:val="hybridMultilevel"/>
    <w:tmpl w:val="B61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01A20"/>
    <w:multiLevelType w:val="hybridMultilevel"/>
    <w:tmpl w:val="042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A3ACA"/>
    <w:multiLevelType w:val="hybridMultilevel"/>
    <w:tmpl w:val="1536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72481"/>
    <w:multiLevelType w:val="hybridMultilevel"/>
    <w:tmpl w:val="5D20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92AD9"/>
    <w:multiLevelType w:val="hybridMultilevel"/>
    <w:tmpl w:val="2192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1025F"/>
    <w:multiLevelType w:val="hybridMultilevel"/>
    <w:tmpl w:val="5D1E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C52CC"/>
    <w:multiLevelType w:val="hybridMultilevel"/>
    <w:tmpl w:val="E6B2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9"/>
  </w:num>
  <w:num w:numId="4">
    <w:abstractNumId w:val="29"/>
  </w:num>
  <w:num w:numId="5">
    <w:abstractNumId w:val="7"/>
  </w:num>
  <w:num w:numId="6">
    <w:abstractNumId w:val="25"/>
  </w:num>
  <w:num w:numId="7">
    <w:abstractNumId w:val="0"/>
  </w:num>
  <w:num w:numId="8">
    <w:abstractNumId w:val="5"/>
  </w:num>
  <w:num w:numId="9">
    <w:abstractNumId w:val="19"/>
  </w:num>
  <w:num w:numId="10">
    <w:abstractNumId w:val="24"/>
  </w:num>
  <w:num w:numId="11">
    <w:abstractNumId w:val="18"/>
  </w:num>
  <w:num w:numId="12">
    <w:abstractNumId w:val="8"/>
  </w:num>
  <w:num w:numId="13">
    <w:abstractNumId w:val="34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23"/>
  </w:num>
  <w:num w:numId="19">
    <w:abstractNumId w:val="30"/>
  </w:num>
  <w:num w:numId="20">
    <w:abstractNumId w:val="22"/>
  </w:num>
  <w:num w:numId="21">
    <w:abstractNumId w:val="31"/>
  </w:num>
  <w:num w:numId="22">
    <w:abstractNumId w:val="6"/>
  </w:num>
  <w:num w:numId="23">
    <w:abstractNumId w:val="26"/>
  </w:num>
  <w:num w:numId="24">
    <w:abstractNumId w:val="10"/>
  </w:num>
  <w:num w:numId="25">
    <w:abstractNumId w:val="28"/>
  </w:num>
  <w:num w:numId="26">
    <w:abstractNumId w:val="16"/>
  </w:num>
  <w:num w:numId="27">
    <w:abstractNumId w:val="15"/>
  </w:num>
  <w:num w:numId="28">
    <w:abstractNumId w:val="20"/>
  </w:num>
  <w:num w:numId="29">
    <w:abstractNumId w:val="32"/>
  </w:num>
  <w:num w:numId="30">
    <w:abstractNumId w:val="2"/>
  </w:num>
  <w:num w:numId="31">
    <w:abstractNumId w:val="4"/>
  </w:num>
  <w:num w:numId="32">
    <w:abstractNumId w:val="17"/>
  </w:num>
  <w:num w:numId="33">
    <w:abstractNumId w:val="3"/>
  </w:num>
  <w:num w:numId="34">
    <w:abstractNumId w:val="27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CC"/>
    <w:rsid w:val="00004712"/>
    <w:rsid w:val="000065E7"/>
    <w:rsid w:val="00010BE6"/>
    <w:rsid w:val="00016CE7"/>
    <w:rsid w:val="0003074A"/>
    <w:rsid w:val="00030AA7"/>
    <w:rsid w:val="0003323B"/>
    <w:rsid w:val="000370B8"/>
    <w:rsid w:val="000376DE"/>
    <w:rsid w:val="000468B5"/>
    <w:rsid w:val="00065E4B"/>
    <w:rsid w:val="000733CC"/>
    <w:rsid w:val="000846A8"/>
    <w:rsid w:val="00096825"/>
    <w:rsid w:val="000A17FB"/>
    <w:rsid w:val="000A5F7F"/>
    <w:rsid w:val="000C22A9"/>
    <w:rsid w:val="000C3E40"/>
    <w:rsid w:val="000E5998"/>
    <w:rsid w:val="000E7A64"/>
    <w:rsid w:val="000F283A"/>
    <w:rsid w:val="000F7A50"/>
    <w:rsid w:val="00105F4D"/>
    <w:rsid w:val="0012292B"/>
    <w:rsid w:val="00125649"/>
    <w:rsid w:val="001260BD"/>
    <w:rsid w:val="001318CA"/>
    <w:rsid w:val="0013305A"/>
    <w:rsid w:val="001530AE"/>
    <w:rsid w:val="001758EB"/>
    <w:rsid w:val="001810C5"/>
    <w:rsid w:val="00195426"/>
    <w:rsid w:val="001A04AE"/>
    <w:rsid w:val="001A6449"/>
    <w:rsid w:val="001A7E85"/>
    <w:rsid w:val="001B3C83"/>
    <w:rsid w:val="001B5A36"/>
    <w:rsid w:val="001E7B95"/>
    <w:rsid w:val="001F16D1"/>
    <w:rsid w:val="001F4844"/>
    <w:rsid w:val="001F5C07"/>
    <w:rsid w:val="0020203F"/>
    <w:rsid w:val="00207D66"/>
    <w:rsid w:val="00212BB5"/>
    <w:rsid w:val="00215090"/>
    <w:rsid w:val="00222643"/>
    <w:rsid w:val="002246F5"/>
    <w:rsid w:val="00226B0F"/>
    <w:rsid w:val="00230007"/>
    <w:rsid w:val="00231833"/>
    <w:rsid w:val="00240071"/>
    <w:rsid w:val="002621C6"/>
    <w:rsid w:val="002624AC"/>
    <w:rsid w:val="00262FE1"/>
    <w:rsid w:val="00281769"/>
    <w:rsid w:val="00282C75"/>
    <w:rsid w:val="0028582E"/>
    <w:rsid w:val="00293FA7"/>
    <w:rsid w:val="002A3C66"/>
    <w:rsid w:val="002B76D3"/>
    <w:rsid w:val="002C19E7"/>
    <w:rsid w:val="002D0A1F"/>
    <w:rsid w:val="002D3977"/>
    <w:rsid w:val="002D48C0"/>
    <w:rsid w:val="002D6FA1"/>
    <w:rsid w:val="002E48CA"/>
    <w:rsid w:val="002E65C6"/>
    <w:rsid w:val="002F50B1"/>
    <w:rsid w:val="00306158"/>
    <w:rsid w:val="00307353"/>
    <w:rsid w:val="00311D93"/>
    <w:rsid w:val="003276F7"/>
    <w:rsid w:val="003317F6"/>
    <w:rsid w:val="00333D0E"/>
    <w:rsid w:val="00363486"/>
    <w:rsid w:val="0036439C"/>
    <w:rsid w:val="00364A57"/>
    <w:rsid w:val="00373948"/>
    <w:rsid w:val="003768DF"/>
    <w:rsid w:val="003807F5"/>
    <w:rsid w:val="00394D87"/>
    <w:rsid w:val="003B1A0D"/>
    <w:rsid w:val="003C268B"/>
    <w:rsid w:val="003C34B9"/>
    <w:rsid w:val="003C5BBF"/>
    <w:rsid w:val="003D4434"/>
    <w:rsid w:val="003E6604"/>
    <w:rsid w:val="004050F2"/>
    <w:rsid w:val="004137B4"/>
    <w:rsid w:val="004211FC"/>
    <w:rsid w:val="00430F8B"/>
    <w:rsid w:val="00431ADE"/>
    <w:rsid w:val="004676FD"/>
    <w:rsid w:val="0047251E"/>
    <w:rsid w:val="004774D2"/>
    <w:rsid w:val="00497A59"/>
    <w:rsid w:val="004A2125"/>
    <w:rsid w:val="004A2921"/>
    <w:rsid w:val="004A764D"/>
    <w:rsid w:val="004B09A5"/>
    <w:rsid w:val="004B210F"/>
    <w:rsid w:val="004B7525"/>
    <w:rsid w:val="004D1F65"/>
    <w:rsid w:val="004D5F58"/>
    <w:rsid w:val="004D7ACC"/>
    <w:rsid w:val="004F26EE"/>
    <w:rsid w:val="004F2A06"/>
    <w:rsid w:val="004F2A43"/>
    <w:rsid w:val="004F738B"/>
    <w:rsid w:val="00506798"/>
    <w:rsid w:val="00511DDA"/>
    <w:rsid w:val="005123B6"/>
    <w:rsid w:val="0051540D"/>
    <w:rsid w:val="00526801"/>
    <w:rsid w:val="00542683"/>
    <w:rsid w:val="005541DB"/>
    <w:rsid w:val="005859C9"/>
    <w:rsid w:val="00586616"/>
    <w:rsid w:val="00593329"/>
    <w:rsid w:val="005A1957"/>
    <w:rsid w:val="005B3223"/>
    <w:rsid w:val="005B40FD"/>
    <w:rsid w:val="005B663F"/>
    <w:rsid w:val="005C0C75"/>
    <w:rsid w:val="005E32DD"/>
    <w:rsid w:val="005F10A9"/>
    <w:rsid w:val="00601317"/>
    <w:rsid w:val="00602A5E"/>
    <w:rsid w:val="0060407E"/>
    <w:rsid w:val="00604BAA"/>
    <w:rsid w:val="00616AE4"/>
    <w:rsid w:val="00630B48"/>
    <w:rsid w:val="00634FC6"/>
    <w:rsid w:val="006364EF"/>
    <w:rsid w:val="0064264B"/>
    <w:rsid w:val="006666BF"/>
    <w:rsid w:val="00697CD9"/>
    <w:rsid w:val="006B6B51"/>
    <w:rsid w:val="006C79D0"/>
    <w:rsid w:val="006E1AAD"/>
    <w:rsid w:val="00706552"/>
    <w:rsid w:val="0072554A"/>
    <w:rsid w:val="00727843"/>
    <w:rsid w:val="00740321"/>
    <w:rsid w:val="00746622"/>
    <w:rsid w:val="00757593"/>
    <w:rsid w:val="00765573"/>
    <w:rsid w:val="0079203D"/>
    <w:rsid w:val="007958D3"/>
    <w:rsid w:val="007969AA"/>
    <w:rsid w:val="007A37C7"/>
    <w:rsid w:val="007A586E"/>
    <w:rsid w:val="007A68CE"/>
    <w:rsid w:val="007C77CB"/>
    <w:rsid w:val="007C7BB9"/>
    <w:rsid w:val="007D139F"/>
    <w:rsid w:val="007D453E"/>
    <w:rsid w:val="007E7465"/>
    <w:rsid w:val="007F43DB"/>
    <w:rsid w:val="007F52E9"/>
    <w:rsid w:val="007F59F3"/>
    <w:rsid w:val="007F76A6"/>
    <w:rsid w:val="00803B02"/>
    <w:rsid w:val="00822052"/>
    <w:rsid w:val="0085244E"/>
    <w:rsid w:val="008547E1"/>
    <w:rsid w:val="0085527B"/>
    <w:rsid w:val="00881C13"/>
    <w:rsid w:val="0088312A"/>
    <w:rsid w:val="00895FEC"/>
    <w:rsid w:val="008A0F93"/>
    <w:rsid w:val="008A3A21"/>
    <w:rsid w:val="008A6C12"/>
    <w:rsid w:val="008B64F7"/>
    <w:rsid w:val="008C5819"/>
    <w:rsid w:val="008D1596"/>
    <w:rsid w:val="008E0296"/>
    <w:rsid w:val="008E42BD"/>
    <w:rsid w:val="008E77AA"/>
    <w:rsid w:val="008E7ADA"/>
    <w:rsid w:val="00904242"/>
    <w:rsid w:val="0090738B"/>
    <w:rsid w:val="00921F41"/>
    <w:rsid w:val="00947F43"/>
    <w:rsid w:val="009700AB"/>
    <w:rsid w:val="009758E0"/>
    <w:rsid w:val="0098149B"/>
    <w:rsid w:val="009B2ED1"/>
    <w:rsid w:val="009B4A62"/>
    <w:rsid w:val="009B6725"/>
    <w:rsid w:val="009B73B8"/>
    <w:rsid w:val="009C241F"/>
    <w:rsid w:val="009D3985"/>
    <w:rsid w:val="009E76CC"/>
    <w:rsid w:val="00A12E09"/>
    <w:rsid w:val="00A33BF4"/>
    <w:rsid w:val="00A424F8"/>
    <w:rsid w:val="00A4312B"/>
    <w:rsid w:val="00A43CB2"/>
    <w:rsid w:val="00A465F8"/>
    <w:rsid w:val="00A623C2"/>
    <w:rsid w:val="00A715A8"/>
    <w:rsid w:val="00A80FC6"/>
    <w:rsid w:val="00A814B9"/>
    <w:rsid w:val="00A817F6"/>
    <w:rsid w:val="00A83F4B"/>
    <w:rsid w:val="00A86618"/>
    <w:rsid w:val="00A900D6"/>
    <w:rsid w:val="00A95F40"/>
    <w:rsid w:val="00AA76D8"/>
    <w:rsid w:val="00AB0884"/>
    <w:rsid w:val="00AC28F2"/>
    <w:rsid w:val="00AC4EB8"/>
    <w:rsid w:val="00AD3B88"/>
    <w:rsid w:val="00AF4BD9"/>
    <w:rsid w:val="00B14BBC"/>
    <w:rsid w:val="00B15DC2"/>
    <w:rsid w:val="00B2744E"/>
    <w:rsid w:val="00B337A7"/>
    <w:rsid w:val="00B36C02"/>
    <w:rsid w:val="00B40D58"/>
    <w:rsid w:val="00B427DB"/>
    <w:rsid w:val="00B6716A"/>
    <w:rsid w:val="00B70163"/>
    <w:rsid w:val="00B71027"/>
    <w:rsid w:val="00B71105"/>
    <w:rsid w:val="00B776AF"/>
    <w:rsid w:val="00B841FA"/>
    <w:rsid w:val="00B95009"/>
    <w:rsid w:val="00BA079B"/>
    <w:rsid w:val="00BA793B"/>
    <w:rsid w:val="00BB2BCF"/>
    <w:rsid w:val="00BB5453"/>
    <w:rsid w:val="00BC4A11"/>
    <w:rsid w:val="00BC4F29"/>
    <w:rsid w:val="00BE20DE"/>
    <w:rsid w:val="00BF69FE"/>
    <w:rsid w:val="00C04752"/>
    <w:rsid w:val="00C101E4"/>
    <w:rsid w:val="00C1111F"/>
    <w:rsid w:val="00C14A33"/>
    <w:rsid w:val="00C17714"/>
    <w:rsid w:val="00C220ED"/>
    <w:rsid w:val="00C43091"/>
    <w:rsid w:val="00C459F1"/>
    <w:rsid w:val="00C75552"/>
    <w:rsid w:val="00C81C5D"/>
    <w:rsid w:val="00C82F08"/>
    <w:rsid w:val="00C85CCD"/>
    <w:rsid w:val="00C9050E"/>
    <w:rsid w:val="00C95771"/>
    <w:rsid w:val="00CB2B00"/>
    <w:rsid w:val="00CB40C7"/>
    <w:rsid w:val="00CB4FF0"/>
    <w:rsid w:val="00CC461E"/>
    <w:rsid w:val="00CE6924"/>
    <w:rsid w:val="00CE6A57"/>
    <w:rsid w:val="00CF6731"/>
    <w:rsid w:val="00D27650"/>
    <w:rsid w:val="00D30EA7"/>
    <w:rsid w:val="00D34C53"/>
    <w:rsid w:val="00D4311D"/>
    <w:rsid w:val="00D43D5F"/>
    <w:rsid w:val="00D53B2B"/>
    <w:rsid w:val="00D55628"/>
    <w:rsid w:val="00D7699D"/>
    <w:rsid w:val="00D9473A"/>
    <w:rsid w:val="00DB3AE8"/>
    <w:rsid w:val="00DB7949"/>
    <w:rsid w:val="00DB7F15"/>
    <w:rsid w:val="00DC4BC2"/>
    <w:rsid w:val="00DE0509"/>
    <w:rsid w:val="00DE3046"/>
    <w:rsid w:val="00DE785E"/>
    <w:rsid w:val="00DF2753"/>
    <w:rsid w:val="00E03D85"/>
    <w:rsid w:val="00E15431"/>
    <w:rsid w:val="00E3070E"/>
    <w:rsid w:val="00E33F77"/>
    <w:rsid w:val="00E44C13"/>
    <w:rsid w:val="00E53056"/>
    <w:rsid w:val="00E5586E"/>
    <w:rsid w:val="00E608AF"/>
    <w:rsid w:val="00E63A5E"/>
    <w:rsid w:val="00E70B42"/>
    <w:rsid w:val="00E767B4"/>
    <w:rsid w:val="00E86F00"/>
    <w:rsid w:val="00E905CA"/>
    <w:rsid w:val="00E94589"/>
    <w:rsid w:val="00EB21CE"/>
    <w:rsid w:val="00EB333B"/>
    <w:rsid w:val="00EB4114"/>
    <w:rsid w:val="00EC1488"/>
    <w:rsid w:val="00EC5852"/>
    <w:rsid w:val="00ED261D"/>
    <w:rsid w:val="00ED33CA"/>
    <w:rsid w:val="00ED4AB5"/>
    <w:rsid w:val="00ED763A"/>
    <w:rsid w:val="00EE2FEB"/>
    <w:rsid w:val="00EE3379"/>
    <w:rsid w:val="00EF113D"/>
    <w:rsid w:val="00EF1B1F"/>
    <w:rsid w:val="00EF76FF"/>
    <w:rsid w:val="00F02AAB"/>
    <w:rsid w:val="00F13700"/>
    <w:rsid w:val="00F246B1"/>
    <w:rsid w:val="00F24A3F"/>
    <w:rsid w:val="00F341F1"/>
    <w:rsid w:val="00F42C24"/>
    <w:rsid w:val="00F51B8F"/>
    <w:rsid w:val="00F5395C"/>
    <w:rsid w:val="00F54D59"/>
    <w:rsid w:val="00F55BEF"/>
    <w:rsid w:val="00F632A1"/>
    <w:rsid w:val="00F67D13"/>
    <w:rsid w:val="00F70341"/>
    <w:rsid w:val="00F74E6A"/>
    <w:rsid w:val="00FA0FBA"/>
    <w:rsid w:val="00FA20E1"/>
    <w:rsid w:val="00FA460D"/>
    <w:rsid w:val="00FA7136"/>
    <w:rsid w:val="00FB2A4B"/>
    <w:rsid w:val="00FB4557"/>
    <w:rsid w:val="00FB7331"/>
    <w:rsid w:val="00FC1632"/>
    <w:rsid w:val="00FD7D2F"/>
    <w:rsid w:val="00FD7D62"/>
    <w:rsid w:val="00FE4E89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BAAE"/>
  <w15:docId w15:val="{18B267ED-40FF-41AE-B990-C999A20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76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E76CC"/>
    <w:pPr>
      <w:keepNext/>
      <w:numPr>
        <w:numId w:val="1"/>
      </w:numPr>
      <w:jc w:val="center"/>
      <w:outlineLvl w:val="0"/>
    </w:pPr>
    <w:rPr>
      <w:rFonts w:ascii="Tahoma" w:hAnsi="Tahoma"/>
      <w:b/>
      <w:bCs/>
      <w:i/>
      <w:sz w:val="72"/>
    </w:rPr>
  </w:style>
  <w:style w:type="paragraph" w:styleId="Heading2">
    <w:name w:val="heading 2"/>
    <w:basedOn w:val="Normal"/>
    <w:next w:val="Normal"/>
    <w:qFormat/>
    <w:rsid w:val="009E76C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9E76CC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E76CC"/>
    <w:pPr>
      <w:keepNext/>
      <w:numPr>
        <w:ilvl w:val="3"/>
        <w:numId w:val="1"/>
      </w:numPr>
      <w:jc w:val="center"/>
      <w:outlineLvl w:val="3"/>
    </w:pPr>
    <w:rPr>
      <w:b/>
      <w:bCs/>
      <w:sz w:val="52"/>
    </w:rPr>
  </w:style>
  <w:style w:type="paragraph" w:styleId="Heading5">
    <w:name w:val="heading 5"/>
    <w:basedOn w:val="Normal"/>
    <w:next w:val="Normal"/>
    <w:qFormat/>
    <w:rsid w:val="009E76CC"/>
    <w:pPr>
      <w:keepNext/>
      <w:numPr>
        <w:ilvl w:val="4"/>
        <w:numId w:val="1"/>
      </w:numPr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9E76C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E76C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E76C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E76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6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76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6CC"/>
  </w:style>
  <w:style w:type="paragraph" w:styleId="BodyTextIndent">
    <w:name w:val="Body Text Indent"/>
    <w:basedOn w:val="Normal"/>
    <w:rsid w:val="009E76CC"/>
    <w:pPr>
      <w:tabs>
        <w:tab w:val="left" w:pos="2880"/>
      </w:tabs>
      <w:ind w:left="2880" w:hanging="2520"/>
    </w:pPr>
    <w:rPr>
      <w:sz w:val="28"/>
    </w:rPr>
  </w:style>
  <w:style w:type="paragraph" w:styleId="BodyTextIndent2">
    <w:name w:val="Body Text Indent 2"/>
    <w:basedOn w:val="Normal"/>
    <w:rsid w:val="009E76CC"/>
    <w:pPr>
      <w:ind w:left="360"/>
    </w:pPr>
  </w:style>
  <w:style w:type="paragraph" w:styleId="BodyText">
    <w:name w:val="Body Text"/>
    <w:basedOn w:val="Normal"/>
    <w:rsid w:val="009E76CC"/>
    <w:pPr>
      <w:jc w:val="center"/>
    </w:pPr>
    <w:rPr>
      <w:b/>
      <w:sz w:val="28"/>
    </w:rPr>
  </w:style>
  <w:style w:type="paragraph" w:styleId="BodyText2">
    <w:name w:val="Body Text 2"/>
    <w:basedOn w:val="Normal"/>
    <w:rsid w:val="009E76CC"/>
    <w:pPr>
      <w:jc w:val="center"/>
    </w:pPr>
    <w:rPr>
      <w:b/>
      <w:iCs/>
      <w:sz w:val="96"/>
    </w:rPr>
  </w:style>
  <w:style w:type="paragraph" w:styleId="BodyText3">
    <w:name w:val="Body Text 3"/>
    <w:basedOn w:val="Normal"/>
    <w:rsid w:val="009E76CC"/>
    <w:pPr>
      <w:jc w:val="center"/>
    </w:pPr>
  </w:style>
  <w:style w:type="paragraph" w:styleId="BodyTextIndent3">
    <w:name w:val="Body Text Indent 3"/>
    <w:basedOn w:val="Normal"/>
    <w:rsid w:val="009E76CC"/>
    <w:pPr>
      <w:ind w:left="720" w:hanging="360"/>
    </w:pPr>
  </w:style>
  <w:style w:type="character" w:styleId="Hyperlink">
    <w:name w:val="Hyperlink"/>
    <w:basedOn w:val="DefaultParagraphFont"/>
    <w:rsid w:val="00F246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FE1"/>
    <w:pPr>
      <w:ind w:left="720"/>
      <w:contextualSpacing/>
    </w:pPr>
  </w:style>
  <w:style w:type="character" w:styleId="FollowedHyperlink">
    <w:name w:val="FollowedHyperlink"/>
    <w:basedOn w:val="DefaultParagraphFont"/>
    <w:rsid w:val="00E905C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4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.mt.gov/bills/mca/title_0200/chapter_0090/part_0010/section_0150/0200-0090-0010-0150.html" TargetMode="External"/><Relationship Id="rId18" Type="http://schemas.openxmlformats.org/officeDocument/2006/relationships/hyperlink" Target="https://leg.mt.gov/bills/mca/title_0200/chapter_0090/part_0020/section_0130/0200-0090-0020-0130.html" TargetMode="External"/><Relationship Id="rId26" Type="http://schemas.openxmlformats.org/officeDocument/2006/relationships/hyperlink" Target="https://www.masbo.com/i4a/pages/index.cfm?pageid=3338" TargetMode="External"/><Relationship Id="rId39" Type="http://schemas.openxmlformats.org/officeDocument/2006/relationships/hyperlink" Target="http://opi.mt.gov/Administrators/Payments-to-School-Co-ops" TargetMode="External"/><Relationship Id="rId21" Type="http://schemas.openxmlformats.org/officeDocument/2006/relationships/hyperlink" Target="https://leg.mt.gov/bills/mca/title_0200/chapter_0090/part_0020/section_0130/0200-0090-0020-0130.html" TargetMode="External"/><Relationship Id="rId34" Type="http://schemas.openxmlformats.org/officeDocument/2006/relationships/hyperlink" Target="http://www.mtrules.org/gateway/Department.asp?DeptNo=10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eg.mt.gov/bills/mca/title_0200/chapter_0030/part_0030/section_0250/0200-0030-0030-0250.html" TargetMode="External"/><Relationship Id="rId20" Type="http://schemas.openxmlformats.org/officeDocument/2006/relationships/hyperlink" Target="https://leg.mt.gov/bills/mca/title_0200/chapter_0090/part_0020/section_0130/0200-0090-0020-0130.html" TargetMode="External"/><Relationship Id="rId29" Type="http://schemas.openxmlformats.org/officeDocument/2006/relationships/hyperlink" Target="https://leg.mt.gov/bills/mca/title_0200/chapter_0090/part_0020/section_0350/0200-0090-0020-0350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.mt.gov/bills/mca/title_0200/chapter_0030/part_0030/section_0250/0200-0030-0030-0250.html" TargetMode="External"/><Relationship Id="rId24" Type="http://schemas.openxmlformats.org/officeDocument/2006/relationships/hyperlink" Target="https://www.masbo.com/i4a/pages/index.cfm?pageid=1&amp;pageid=3267" TargetMode="External"/><Relationship Id="rId32" Type="http://schemas.openxmlformats.org/officeDocument/2006/relationships/hyperlink" Target="https://leg.mt.gov/bills/mca/title_0200/chapter_0030/part_0020/section_0050/0200-0030-0020-0050.html" TargetMode="External"/><Relationship Id="rId37" Type="http://schemas.openxmlformats.org/officeDocument/2006/relationships/hyperlink" Target="http://lists.opi.mt.gov/archives.php" TargetMode="External"/><Relationship Id="rId40" Type="http://schemas.openxmlformats.org/officeDocument/2006/relationships/hyperlink" Target="http://opi.mt.gov/Leadership/Finance-Grants/School-Finance/Pupil-Transport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g.mt.gov/bills/mca/title_0200/chapter_0090/part_0010/section_0160/0200-0090-0010-0160.html" TargetMode="External"/><Relationship Id="rId23" Type="http://schemas.openxmlformats.org/officeDocument/2006/relationships/hyperlink" Target="https://leg.mt.gov/bills/mca/index.html" TargetMode="External"/><Relationship Id="rId28" Type="http://schemas.openxmlformats.org/officeDocument/2006/relationships/hyperlink" Target="https://leg.mt.gov/bills/mca/title_0200/chapter_0030/part_0030/section_0250/0200-0030-0030-0250.html" TargetMode="External"/><Relationship Id="rId36" Type="http://schemas.openxmlformats.org/officeDocument/2006/relationships/hyperlink" Target="http://opi.mt.gov/Leadership/OPI-Communication/OPI-Summary-of-Activit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eg.mt.gov/bills/mca/title_0200/chapter_0090/part_0020/section_0210/0200-0090-0020-0210.html" TargetMode="External"/><Relationship Id="rId31" Type="http://schemas.openxmlformats.org/officeDocument/2006/relationships/hyperlink" Target="https://leg.mt.gov/bills/mca/title_0200/chapter_0040/part_0040/section_0030/0200-0040-0040-003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pi.mt.gov/Leadership/Finance-Grants/School-Finance/Elections" TargetMode="External"/><Relationship Id="rId22" Type="http://schemas.openxmlformats.org/officeDocument/2006/relationships/hyperlink" Target="https://leg.mt.gov/bills/mca/title_0200/chapter_0090/part_0050/section_0250/0200-0090-0050-0250.html" TargetMode="External"/><Relationship Id="rId27" Type="http://schemas.openxmlformats.org/officeDocument/2006/relationships/hyperlink" Target="https://leg.mt.gov/bills/mca/title_0200/chapter_0090/part_0020/section_0130/0200-0090-0020-0130.html" TargetMode="External"/><Relationship Id="rId30" Type="http://schemas.openxmlformats.org/officeDocument/2006/relationships/hyperlink" Target="https://leg.mt.gov/bills/mca/title_0200/chapter_0040/part_0040/section_0020/0200-0040-0040-0020.html" TargetMode="External"/><Relationship Id="rId35" Type="http://schemas.openxmlformats.org/officeDocument/2006/relationships/hyperlink" Target="http://opi.mt.gov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eg.mt.gov/bills/mca/title_0200/chapter_0030/part_0030/section_0250/0200-0030-0030-0250.html" TargetMode="External"/><Relationship Id="rId17" Type="http://schemas.openxmlformats.org/officeDocument/2006/relationships/hyperlink" Target="https://leg.mt.gov/bills/mca/title_0200/chapter_0030/part_0030/section_0250/0200-0030-0030-0250.html" TargetMode="External"/><Relationship Id="rId25" Type="http://schemas.openxmlformats.org/officeDocument/2006/relationships/hyperlink" Target="https://leg.mt.gov/bills/mca/title_0200/chapter_0030/part_0030/section_0240/0200-0030-0030-0240.html" TargetMode="External"/><Relationship Id="rId33" Type="http://schemas.openxmlformats.org/officeDocument/2006/relationships/hyperlink" Target="https://leg.mt.gov/bills/mca/title_0200/chapter_0030/part_0020/section_0070/0200-0030-0020-0070.html" TargetMode="External"/><Relationship Id="rId38" Type="http://schemas.openxmlformats.org/officeDocument/2006/relationships/hyperlink" Target="https://gems.opi.mt.gov/ReportsAndData/Pages/OPIDataCollectionsDueD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185C0859BC24BAC23783DDDC467A5" ma:contentTypeVersion="11" ma:contentTypeDescription="Create a new document." ma:contentTypeScope="" ma:versionID="4a7c4b5b92c641e323d473e494391abc">
  <xsd:schema xmlns:xsd="http://www.w3.org/2001/XMLSchema" xmlns:xs="http://www.w3.org/2001/XMLSchema" xmlns:p="http://schemas.microsoft.com/office/2006/metadata/properties" xmlns:ns2="1a2c92fb-0e4d-46c0-85d8-24e83fa38f28" targetNamespace="http://schemas.microsoft.com/office/2006/metadata/properties" ma:root="true" ma:fieldsID="2615cdfae3699c3defa0c2c4ecc25be9" ns2:_="">
    <xsd:import namespace="1a2c92fb-0e4d-46c0-85d8-24e83fa38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c92fb-0e4d-46c0-85d8-24e83fa38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58BB-6485-411B-8653-54709389C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c92fb-0e4d-46c0-85d8-24e83fa38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5B054-5B56-4BAD-90D4-27D594633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E9870-463F-4981-BA46-B08B8E089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805FD-C447-4061-BF8B-09E01C2F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list is intended to serve as an employment and communication tool</vt:lpstr>
    </vt:vector>
  </TitlesOfParts>
  <Company>Hewlett-Packard Company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list is intended to serve as an employment and communication tool</dc:title>
  <dc:creator>dwanw</dc:creator>
  <cp:lastModifiedBy>Marie Roach</cp:lastModifiedBy>
  <cp:revision>2</cp:revision>
  <cp:lastPrinted>2019-07-16T22:34:00Z</cp:lastPrinted>
  <dcterms:created xsi:type="dcterms:W3CDTF">2023-08-09T20:16:00Z</dcterms:created>
  <dcterms:modified xsi:type="dcterms:W3CDTF">2023-08-09T20:16:00Z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0x010100E4D185C0859BC24BAC23783DDDC467A5</vt:lpwstr>
  </property>
</Properties>
</file>