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E89BB" w14:textId="77777777" w:rsidR="00E95D13" w:rsidRPr="00FB553C" w:rsidRDefault="00FD1EBF" w:rsidP="00E95D13">
      <w:pPr>
        <w:pStyle w:val="NoSpacing"/>
        <w:jc w:val="center"/>
        <w:rPr>
          <w:sz w:val="24"/>
        </w:rPr>
      </w:pPr>
      <w:r>
        <w:rPr>
          <w:sz w:val="24"/>
        </w:rPr>
        <w:t>BILLINGS SCHOOL DISTRICT #2</w:t>
      </w:r>
    </w:p>
    <w:p w14:paraId="20469F3B" w14:textId="77777777" w:rsidR="00644FF0" w:rsidRPr="00FB553C" w:rsidRDefault="00E95D13" w:rsidP="00E95D13">
      <w:pPr>
        <w:pStyle w:val="NoSpacing"/>
        <w:jc w:val="center"/>
        <w:rPr>
          <w:sz w:val="24"/>
        </w:rPr>
      </w:pPr>
      <w:r w:rsidRPr="00FB553C">
        <w:rPr>
          <w:sz w:val="24"/>
        </w:rPr>
        <w:t>NOTICE OF INTENT TO INCREASE NONVOTED LEVIES</w:t>
      </w:r>
    </w:p>
    <w:p w14:paraId="50575B2C" w14:textId="77777777" w:rsidR="00E95D13" w:rsidRPr="00FB553C" w:rsidRDefault="00FD1EBF" w:rsidP="00E95D13">
      <w:pPr>
        <w:pStyle w:val="NoSpacing"/>
        <w:jc w:val="center"/>
        <w:rPr>
          <w:sz w:val="24"/>
        </w:rPr>
      </w:pPr>
      <w:r>
        <w:rPr>
          <w:sz w:val="24"/>
        </w:rPr>
        <w:t>March 20</w:t>
      </w:r>
      <w:r w:rsidR="00E95D13" w:rsidRPr="00FB553C">
        <w:rPr>
          <w:sz w:val="24"/>
        </w:rPr>
        <w:t>, 2017</w:t>
      </w:r>
    </w:p>
    <w:p w14:paraId="42517E6D" w14:textId="77777777" w:rsidR="00E95D13" w:rsidRPr="00FB553C" w:rsidRDefault="00E95D13" w:rsidP="00E95D13">
      <w:pPr>
        <w:pStyle w:val="NoSpacing"/>
        <w:jc w:val="center"/>
        <w:rPr>
          <w:sz w:val="24"/>
        </w:rPr>
      </w:pPr>
    </w:p>
    <w:p w14:paraId="4B6BF476" w14:textId="77777777" w:rsidR="00FB553C" w:rsidRDefault="00FD1EBF" w:rsidP="00FB553C">
      <w:pPr>
        <w:rPr>
          <w:rFonts w:ascii="Arial Narrow" w:hAnsi="Arial Narrow"/>
          <w:sz w:val="22"/>
          <w:szCs w:val="24"/>
        </w:rPr>
      </w:pPr>
      <w:bookmarkStart w:id="0" w:name="_GoBack"/>
      <w:bookmarkEnd w:id="0"/>
      <w:r>
        <w:rPr>
          <w:rFonts w:ascii="Arial Narrow" w:hAnsi="Arial Narrow"/>
          <w:sz w:val="22"/>
        </w:rPr>
        <w:t>The Billings</w:t>
      </w:r>
      <w:r w:rsidR="00FB553C" w:rsidRPr="00FB553C">
        <w:rPr>
          <w:rFonts w:ascii="Arial Narrow" w:hAnsi="Arial Narrow"/>
          <w:sz w:val="22"/>
        </w:rPr>
        <w:t xml:space="preserve"> School District is committed to </w:t>
      </w:r>
      <w:r w:rsidR="0089514A">
        <w:rPr>
          <w:rFonts w:ascii="Arial Narrow" w:hAnsi="Arial Narrow"/>
          <w:sz w:val="22"/>
        </w:rPr>
        <w:t xml:space="preserve">financial </w:t>
      </w:r>
      <w:r w:rsidR="00FB553C" w:rsidRPr="00FB553C">
        <w:rPr>
          <w:rFonts w:ascii="Arial Narrow" w:hAnsi="Arial Narrow"/>
          <w:sz w:val="22"/>
        </w:rPr>
        <w:t xml:space="preserve">transparency.  </w:t>
      </w:r>
      <w:r w:rsidR="0089514A">
        <w:rPr>
          <w:rFonts w:ascii="Arial Narrow" w:hAnsi="Arial Narrow"/>
          <w:sz w:val="22"/>
        </w:rPr>
        <w:t>Senate Bill 307 (SB307), which is working its way through the legislature</w:t>
      </w:r>
      <w:r w:rsidR="00FB553C" w:rsidRPr="00FB553C">
        <w:rPr>
          <w:rFonts w:ascii="Arial Narrow" w:hAnsi="Arial Narrow"/>
          <w:sz w:val="22"/>
        </w:rPr>
        <w:t xml:space="preserve">, </w:t>
      </w:r>
      <w:r w:rsidR="0089514A">
        <w:rPr>
          <w:rFonts w:ascii="Arial Narrow" w:hAnsi="Arial Narrow"/>
          <w:sz w:val="22"/>
        </w:rPr>
        <w:t xml:space="preserve">requires the </w:t>
      </w:r>
      <w:r w:rsidR="00FB553C" w:rsidRPr="00FB553C">
        <w:rPr>
          <w:rFonts w:ascii="Arial Narrow" w:hAnsi="Arial Narrow"/>
          <w:sz w:val="22"/>
        </w:rPr>
        <w:t>District to provide notice of its intent to increase non</w:t>
      </w:r>
      <w:r>
        <w:rPr>
          <w:rFonts w:ascii="Arial Narrow" w:hAnsi="Arial Narrow"/>
          <w:sz w:val="22"/>
        </w:rPr>
        <w:t>-</w:t>
      </w:r>
      <w:r w:rsidR="00FB553C" w:rsidRPr="00FB553C">
        <w:rPr>
          <w:rFonts w:ascii="Arial Narrow" w:hAnsi="Arial Narrow"/>
          <w:sz w:val="22"/>
        </w:rPr>
        <w:t>voted levies in the ensuing fiscal year.   However, u</w:t>
      </w:r>
      <w:r w:rsidR="00FB553C" w:rsidRPr="00FB553C">
        <w:rPr>
          <w:rFonts w:ascii="Arial Narrow" w:hAnsi="Arial Narrow"/>
          <w:sz w:val="22"/>
          <w:szCs w:val="24"/>
        </w:rPr>
        <w:t>nderstanding the District’s budgets requires considering all levy-supported funds.  As a result, the proposed notice contains projections for all of the District’s levy-supported funds:</w:t>
      </w:r>
    </w:p>
    <w:p w14:paraId="078E3D0B" w14:textId="77777777" w:rsidR="00FB553C" w:rsidRPr="00FB553C" w:rsidRDefault="00FB553C" w:rsidP="00FB553C">
      <w:pPr>
        <w:rPr>
          <w:rFonts w:ascii="Arial Narrow" w:hAnsi="Arial Narrow"/>
          <w:sz w:val="22"/>
          <w:szCs w:val="24"/>
        </w:rPr>
      </w:pPr>
    </w:p>
    <w:p w14:paraId="76C8913B" w14:textId="61E42C32" w:rsidR="00FB553C" w:rsidRPr="00FB553C" w:rsidRDefault="00990994" w:rsidP="00FB553C">
      <w:pPr>
        <w:pStyle w:val="NoSpacing"/>
        <w:jc w:val="center"/>
        <w:rPr>
          <w:sz w:val="24"/>
        </w:rPr>
      </w:pPr>
      <w:r w:rsidRPr="00990994">
        <w:rPr>
          <w:sz w:val="24"/>
        </w:rPr>
        <w:drawing>
          <wp:inline distT="0" distB="0" distL="0" distR="0" wp14:anchorId="098064B7" wp14:editId="62A0E5CC">
            <wp:extent cx="5943600" cy="495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7428" w14:textId="77777777" w:rsidR="00FB553C" w:rsidRPr="00FB553C" w:rsidRDefault="00FB553C" w:rsidP="00FB553C">
      <w:pPr>
        <w:pStyle w:val="NoSpacing"/>
        <w:jc w:val="center"/>
        <w:rPr>
          <w:sz w:val="24"/>
        </w:rPr>
      </w:pPr>
    </w:p>
    <w:p w14:paraId="330CCF6A" w14:textId="77777777" w:rsidR="007F62D7" w:rsidRDefault="007F62D7" w:rsidP="007F62D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District intends to use the permissive Building Reserve levies listed above for technology improvements and improving energy efficiency.  </w:t>
      </w:r>
    </w:p>
    <w:p w14:paraId="0D7DE7C8" w14:textId="77777777" w:rsidR="007F62D7" w:rsidRDefault="007F62D7" w:rsidP="007F62D7">
      <w:pPr>
        <w:rPr>
          <w:rFonts w:ascii="Arial Narrow" w:hAnsi="Arial Narrow"/>
          <w:sz w:val="22"/>
        </w:rPr>
      </w:pPr>
    </w:p>
    <w:p w14:paraId="3231A811" w14:textId="5256273F" w:rsidR="00FB553C" w:rsidRPr="00FB553C" w:rsidRDefault="007F62D7" w:rsidP="00FB553C">
      <w:pPr>
        <w:rPr>
          <w:rFonts w:ascii="Arial Narrow" w:hAnsi="Arial Narrow"/>
          <w:sz w:val="22"/>
        </w:rPr>
      </w:pPr>
      <w:r w:rsidRPr="00FB553C">
        <w:rPr>
          <w:rFonts w:ascii="Arial Narrow" w:hAnsi="Arial Narrow"/>
          <w:sz w:val="22"/>
        </w:rPr>
        <w:t>The</w:t>
      </w:r>
      <w:r>
        <w:rPr>
          <w:rFonts w:ascii="Arial Narrow" w:hAnsi="Arial Narrow"/>
          <w:sz w:val="22"/>
        </w:rPr>
        <w:t>se</w:t>
      </w:r>
      <w:r w:rsidRPr="00FB553C">
        <w:rPr>
          <w:rFonts w:ascii="Arial Narrow" w:hAnsi="Arial Narrow"/>
          <w:sz w:val="22"/>
        </w:rPr>
        <w:t xml:space="preserve"> estimates are the District’s best estimates at the current time</w:t>
      </w:r>
      <w:r w:rsidR="0089514A">
        <w:rPr>
          <w:rFonts w:ascii="Arial Narrow" w:hAnsi="Arial Narrow"/>
          <w:sz w:val="22"/>
        </w:rPr>
        <w:t>.  They are based on the current year’s taxable value</w:t>
      </w:r>
      <w:r w:rsidR="006978C7">
        <w:rPr>
          <w:rFonts w:ascii="Arial Narrow" w:hAnsi="Arial Narrow"/>
          <w:sz w:val="22"/>
        </w:rPr>
        <w:t>,</w:t>
      </w:r>
      <w:r w:rsidR="0089514A">
        <w:rPr>
          <w:rFonts w:ascii="Arial Narrow" w:hAnsi="Arial Narrow"/>
          <w:sz w:val="22"/>
        </w:rPr>
        <w:t xml:space="preserve"> as required by </w:t>
      </w:r>
      <w:r w:rsidR="00346AAB">
        <w:rPr>
          <w:rFonts w:ascii="Arial Narrow" w:hAnsi="Arial Narrow"/>
          <w:sz w:val="22"/>
        </w:rPr>
        <w:t xml:space="preserve">the proposed law in </w:t>
      </w:r>
      <w:r w:rsidR="0089514A">
        <w:rPr>
          <w:rFonts w:ascii="Arial Narrow" w:hAnsi="Arial Narrow"/>
          <w:sz w:val="22"/>
        </w:rPr>
        <w:t>SB307</w:t>
      </w:r>
      <w:r w:rsidRPr="00FB553C">
        <w:rPr>
          <w:rFonts w:ascii="Arial Narrow" w:hAnsi="Arial Narrow"/>
          <w:sz w:val="22"/>
        </w:rPr>
        <w:t xml:space="preserve">.  </w:t>
      </w:r>
      <w:r w:rsidR="0089514A" w:rsidRPr="00346AAB">
        <w:rPr>
          <w:rFonts w:ascii="Arial Narrow" w:hAnsi="Arial Narrow"/>
          <w:b/>
          <w:sz w:val="22"/>
          <w:u w:val="single"/>
        </w:rPr>
        <w:t xml:space="preserve">If the District’s taxable value increases as expected, the mill and taxpayer cost increases will be </w:t>
      </w:r>
      <w:r w:rsidR="006978C7" w:rsidRPr="00346AAB">
        <w:rPr>
          <w:rFonts w:ascii="Arial Narrow" w:hAnsi="Arial Narrow"/>
          <w:b/>
          <w:sz w:val="22"/>
          <w:u w:val="single"/>
        </w:rPr>
        <w:t>less</w:t>
      </w:r>
      <w:r w:rsidR="0089514A" w:rsidRPr="00346AAB">
        <w:rPr>
          <w:rFonts w:ascii="Arial Narrow" w:hAnsi="Arial Narrow"/>
          <w:b/>
          <w:sz w:val="22"/>
          <w:u w:val="single"/>
        </w:rPr>
        <w:t xml:space="preserve"> than presented here.</w:t>
      </w:r>
      <w:r w:rsidR="0089514A">
        <w:rPr>
          <w:rFonts w:ascii="Arial Narrow" w:hAnsi="Arial Narrow"/>
          <w:sz w:val="22"/>
        </w:rPr>
        <w:t xml:space="preserve">  These estimates </w:t>
      </w:r>
      <w:r w:rsidRPr="00FB553C">
        <w:rPr>
          <w:rFonts w:ascii="Arial Narrow" w:hAnsi="Arial Narrow"/>
          <w:sz w:val="22"/>
        </w:rPr>
        <w:t xml:space="preserve">are preliminary and </w:t>
      </w:r>
      <w:r>
        <w:rPr>
          <w:rFonts w:ascii="Arial Narrow" w:hAnsi="Arial Narrow"/>
          <w:sz w:val="22"/>
        </w:rPr>
        <w:t xml:space="preserve">changes are expected </w:t>
      </w:r>
      <w:r w:rsidRPr="00FB553C">
        <w:rPr>
          <w:rFonts w:ascii="Arial Narrow" w:hAnsi="Arial Narrow"/>
          <w:sz w:val="22"/>
        </w:rPr>
        <w:t>before the final budgets are set in August.</w:t>
      </w:r>
      <w:r>
        <w:rPr>
          <w:rFonts w:ascii="Arial Narrow" w:hAnsi="Arial Narrow"/>
          <w:sz w:val="22"/>
        </w:rPr>
        <w:t xml:space="preserve">  </w:t>
      </w:r>
      <w:r w:rsidR="00FB553C" w:rsidRPr="00FB553C">
        <w:rPr>
          <w:rFonts w:ascii="Arial Narrow" w:hAnsi="Arial Narrow"/>
          <w:sz w:val="22"/>
        </w:rPr>
        <w:t xml:space="preserve">Please contact the District Business Office at (406) </w:t>
      </w:r>
      <w:r w:rsidR="00346AAB">
        <w:rPr>
          <w:rFonts w:ascii="Arial Narrow" w:hAnsi="Arial Narrow"/>
          <w:sz w:val="22"/>
        </w:rPr>
        <w:t>281-5017</w:t>
      </w:r>
      <w:r w:rsidR="0010294C">
        <w:rPr>
          <w:rFonts w:ascii="Arial Narrow" w:hAnsi="Arial Narrow"/>
          <w:sz w:val="22"/>
        </w:rPr>
        <w:t xml:space="preserve"> or </w:t>
      </w:r>
      <w:hyperlink r:id="rId6" w:history="1">
        <w:r w:rsidR="00346AAB" w:rsidRPr="0052514C">
          <w:rPr>
            <w:rStyle w:val="Hyperlink"/>
            <w:rFonts w:ascii="Arial Narrow" w:hAnsi="Arial Narrow"/>
            <w:sz w:val="22"/>
          </w:rPr>
          <w:t>arnoldms@billingsschools.org</w:t>
        </w:r>
      </w:hyperlink>
      <w:r w:rsidR="00346AAB">
        <w:rPr>
          <w:rFonts w:ascii="Arial Narrow" w:hAnsi="Arial Narrow"/>
          <w:sz w:val="22"/>
        </w:rPr>
        <w:t xml:space="preserve"> </w:t>
      </w:r>
      <w:r w:rsidR="00FB553C" w:rsidRPr="00FB553C">
        <w:rPr>
          <w:rFonts w:ascii="Arial Narrow" w:hAnsi="Arial Narrow"/>
          <w:sz w:val="22"/>
        </w:rPr>
        <w:t>if you have questions or need additional information.</w:t>
      </w:r>
    </w:p>
    <w:sectPr w:rsidR="00FB553C" w:rsidRPr="00FB553C" w:rsidSect="0089514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1E4"/>
    <w:multiLevelType w:val="hybridMultilevel"/>
    <w:tmpl w:val="9D509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3"/>
    <w:rsid w:val="0010294C"/>
    <w:rsid w:val="00346AAB"/>
    <w:rsid w:val="00614880"/>
    <w:rsid w:val="00644FF0"/>
    <w:rsid w:val="006978C7"/>
    <w:rsid w:val="00710C7B"/>
    <w:rsid w:val="007C159E"/>
    <w:rsid w:val="007F62D7"/>
    <w:rsid w:val="00865E3E"/>
    <w:rsid w:val="0089514A"/>
    <w:rsid w:val="00990994"/>
    <w:rsid w:val="00E95D13"/>
    <w:rsid w:val="00EB63FF"/>
    <w:rsid w:val="00FB553C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E857"/>
  <w15:chartTrackingRefBased/>
  <w15:docId w15:val="{BF4A32A9-D747-41D1-9297-8E7CA37E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D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2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rnoldms@billingsschool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Waterman</dc:creator>
  <cp:keywords/>
  <dc:description/>
  <cp:lastModifiedBy>Microsoft Office User</cp:lastModifiedBy>
  <cp:revision>10</cp:revision>
  <cp:lastPrinted>2017-02-27T15:48:00Z</cp:lastPrinted>
  <dcterms:created xsi:type="dcterms:W3CDTF">2017-02-24T22:37:00Z</dcterms:created>
  <dcterms:modified xsi:type="dcterms:W3CDTF">2017-03-15T17:21:00Z</dcterms:modified>
</cp:coreProperties>
</file>